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10456"/>
      </w:tblGrid>
      <w:tr w:rsidR="007154C0" w14:paraId="101321BE" w14:textId="77777777" w:rsidTr="007154C0">
        <w:tc>
          <w:tcPr>
            <w:tcW w:w="10606" w:type="dxa"/>
            <w:shd w:val="clear" w:color="auto" w:fill="D9D9D9" w:themeFill="background1" w:themeFillShade="D9"/>
          </w:tcPr>
          <w:p w14:paraId="60D58287" w14:textId="77777777" w:rsidR="007154C0" w:rsidRPr="00F226EB" w:rsidRDefault="007154C0" w:rsidP="007154C0">
            <w:pPr>
              <w:suppressAutoHyphens w:val="0"/>
              <w:spacing w:before="240"/>
              <w:jc w:val="center"/>
              <w:rPr>
                <w:rFonts w:asciiTheme="minorHAnsi" w:hAnsiTheme="minorHAnsi" w:cstheme="minorHAnsi"/>
                <w:b/>
                <w:sz w:val="22"/>
                <w:szCs w:val="22"/>
              </w:rPr>
            </w:pPr>
            <w:r w:rsidRPr="00F226EB">
              <w:rPr>
                <w:rFonts w:asciiTheme="minorHAnsi" w:hAnsiTheme="minorHAnsi" w:cstheme="minorHAnsi"/>
                <w:b/>
                <w:sz w:val="22"/>
                <w:szCs w:val="22"/>
              </w:rPr>
              <w:t>INFORMACJA O PRAWACH I OBOWIĄZKACH BEZROBOTNEGO</w:t>
            </w:r>
          </w:p>
          <w:p w14:paraId="79FD70D2" w14:textId="77777777" w:rsidR="007154C0" w:rsidRPr="00F226EB" w:rsidRDefault="007154C0" w:rsidP="007154C0">
            <w:pPr>
              <w:tabs>
                <w:tab w:val="left" w:pos="180"/>
                <w:tab w:val="left" w:pos="2520"/>
                <w:tab w:val="left" w:pos="6300"/>
              </w:tabs>
              <w:suppressAutoHyphens w:val="0"/>
              <w:jc w:val="center"/>
              <w:rPr>
                <w:rFonts w:asciiTheme="minorHAnsi" w:hAnsiTheme="minorHAnsi" w:cstheme="minorHAnsi"/>
                <w:b/>
                <w:sz w:val="22"/>
                <w:szCs w:val="22"/>
              </w:rPr>
            </w:pPr>
            <w:r w:rsidRPr="00F226EB">
              <w:rPr>
                <w:rFonts w:asciiTheme="minorHAnsi" w:hAnsiTheme="minorHAnsi" w:cstheme="minorHAnsi"/>
                <w:b/>
                <w:sz w:val="22"/>
                <w:szCs w:val="22"/>
              </w:rPr>
              <w:t>WNIOSKUJĄCEGO O BON NA ZASIEDLENIE</w:t>
            </w:r>
          </w:p>
          <w:p w14:paraId="082BB6DE" w14:textId="34F12342" w:rsidR="007154C0" w:rsidRPr="00D63101" w:rsidRDefault="007154C0" w:rsidP="00D63101">
            <w:pPr>
              <w:tabs>
                <w:tab w:val="left" w:pos="180"/>
                <w:tab w:val="left" w:pos="2520"/>
                <w:tab w:val="left" w:pos="6300"/>
              </w:tabs>
              <w:suppressAutoHyphens w:val="0"/>
              <w:spacing w:after="120"/>
              <w:jc w:val="center"/>
              <w:rPr>
                <w:rFonts w:asciiTheme="minorHAnsi" w:hAnsiTheme="minorHAnsi" w:cstheme="minorHAnsi"/>
                <w:b/>
                <w:bCs/>
                <w:sz w:val="22"/>
                <w:szCs w:val="22"/>
              </w:rPr>
            </w:pPr>
            <w:r w:rsidRPr="00F226EB">
              <w:rPr>
                <w:rFonts w:asciiTheme="minorHAnsi" w:hAnsiTheme="minorHAnsi" w:cstheme="minorHAnsi"/>
                <w:b/>
                <w:sz w:val="22"/>
                <w:szCs w:val="22"/>
              </w:rPr>
              <w:t xml:space="preserve">ART. 208 </w:t>
            </w:r>
            <w:r w:rsidRPr="00F226EB">
              <w:rPr>
                <w:rFonts w:asciiTheme="minorHAnsi" w:hAnsiTheme="minorHAnsi" w:cstheme="minorHAnsi"/>
                <w:b/>
                <w:bCs/>
                <w:sz w:val="22"/>
                <w:szCs w:val="22"/>
              </w:rPr>
              <w:t>USTAWY Z DNIA 20 MARCA 2025 R. O RYNKU PRACY I SŁUŻBACH ZATRUDNIENIA</w:t>
            </w:r>
          </w:p>
        </w:tc>
      </w:tr>
      <w:tr w:rsidR="007154C0" w14:paraId="1A05B66C" w14:textId="77777777" w:rsidTr="007154C0">
        <w:tc>
          <w:tcPr>
            <w:tcW w:w="10606" w:type="dxa"/>
          </w:tcPr>
          <w:p w14:paraId="04CF13F2" w14:textId="77777777" w:rsidR="007E14DC" w:rsidRDefault="007154C0" w:rsidP="00D63101">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Na wniosek osoby bezrobotnej, starosta może na podstawie umowy przyznać </w:t>
            </w:r>
            <w:r w:rsidRPr="00F226EB">
              <w:rPr>
                <w:rFonts w:asciiTheme="minorHAnsi" w:eastAsiaTheme="minorHAnsi" w:hAnsiTheme="minorHAnsi" w:cstheme="minorHAnsi"/>
                <w:b/>
                <w:bCs/>
                <w:sz w:val="20"/>
                <w:szCs w:val="20"/>
                <w:lang w:eastAsia="en-US"/>
              </w:rPr>
              <w:t>bon na zasiedlenie</w:t>
            </w:r>
            <w:r w:rsidRPr="00F226EB">
              <w:rPr>
                <w:rFonts w:asciiTheme="minorHAnsi" w:eastAsiaTheme="minorHAnsi" w:hAnsiTheme="minorHAnsi" w:cstheme="minorHAnsi"/>
                <w:sz w:val="20"/>
                <w:szCs w:val="20"/>
                <w:lang w:eastAsia="en-US"/>
              </w:rPr>
              <w:t xml:space="preserve"> w wysoko</w:t>
            </w:r>
            <w:r w:rsidR="007E14DC">
              <w:rPr>
                <w:rFonts w:asciiTheme="minorHAnsi" w:eastAsiaTheme="minorHAnsi" w:hAnsiTheme="minorHAnsi" w:cstheme="minorHAnsi"/>
                <w:sz w:val="20"/>
                <w:szCs w:val="20"/>
                <w:lang w:eastAsia="en-US"/>
              </w:rPr>
              <w:t xml:space="preserve">ści </w:t>
            </w:r>
            <w:r w:rsidRPr="00F226EB">
              <w:rPr>
                <w:rFonts w:asciiTheme="minorHAnsi" w:eastAsiaTheme="minorHAnsi" w:hAnsiTheme="minorHAnsi" w:cstheme="minorHAnsi"/>
                <w:sz w:val="20"/>
                <w:szCs w:val="20"/>
                <w:lang w:eastAsia="en-US"/>
              </w:rPr>
              <w:t xml:space="preserve">określonej </w:t>
            </w:r>
          </w:p>
          <w:p w14:paraId="72A8A90D" w14:textId="38FA16F7" w:rsidR="007154C0" w:rsidRPr="00F226EB" w:rsidRDefault="007154C0" w:rsidP="00D63101">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w umowie, nie wyższej jednak niż 200% przeciętnego wynagrodzenia za pracę, w związku z</w:t>
            </w:r>
            <w:r w:rsidR="007E14DC">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zamiarem podjęcia przez bezrobotnego:</w:t>
            </w:r>
          </w:p>
          <w:p w14:paraId="4B6A39A7" w14:textId="77777777" w:rsidR="007154C0" w:rsidRPr="00F226EB" w:rsidRDefault="007154C0" w:rsidP="00D63101">
            <w:pPr>
              <w:pStyle w:val="Akapitzlist"/>
              <w:numPr>
                <w:ilvl w:val="0"/>
                <w:numId w:val="1"/>
              </w:num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zatrudnienia, lub</w:t>
            </w:r>
          </w:p>
          <w:p w14:paraId="4532A518" w14:textId="77777777" w:rsidR="007154C0" w:rsidRPr="00F226EB" w:rsidRDefault="007154C0" w:rsidP="00D63101">
            <w:pPr>
              <w:pStyle w:val="Akapitzlist"/>
              <w:numPr>
                <w:ilvl w:val="0"/>
                <w:numId w:val="1"/>
              </w:num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wykonywania innej pracy zarobkowej, lub</w:t>
            </w:r>
          </w:p>
          <w:p w14:paraId="42F45300" w14:textId="77777777" w:rsidR="007154C0" w:rsidRPr="00F226EB" w:rsidRDefault="007154C0" w:rsidP="00D63101">
            <w:pPr>
              <w:pStyle w:val="Akapitzlist"/>
              <w:numPr>
                <w:ilvl w:val="0"/>
                <w:numId w:val="1"/>
              </w:num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działalności gospodarczej,</w:t>
            </w:r>
          </w:p>
          <w:p w14:paraId="27C1CE97" w14:textId="77777777" w:rsidR="007E14DC" w:rsidRDefault="007154C0" w:rsidP="00D63101">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jeżeli odległość od miejsca dotychczasowego zamieszkania do miejscowości, w której bezrobotny zamieszka w związku </w:t>
            </w:r>
          </w:p>
          <w:p w14:paraId="5D60CBBE" w14:textId="77777777" w:rsidR="007E14DC" w:rsidRDefault="007154C0" w:rsidP="00D63101">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z zamiarem podjęcia zatrudnienia, wykonywania innej pracy zarobkowej lub działalności gospodarczej, wynosi co najmniej </w:t>
            </w:r>
          </w:p>
          <w:p w14:paraId="0D04BC07" w14:textId="657512D6" w:rsidR="00AD1461" w:rsidRDefault="007154C0" w:rsidP="007E14DC">
            <w:pPr>
              <w:suppressAutoHyphens w:val="0"/>
              <w:autoSpaceDE w:val="0"/>
              <w:autoSpaceDN w:val="0"/>
              <w:adjustRightInd w:val="0"/>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80 km lub łączny najkrótszy czas dotarcia do tej miejscowości i powrotu do dotychczasowego miejsca zamieszkania przekracza 3 godziny dziennie.</w:t>
            </w:r>
          </w:p>
          <w:p w14:paraId="2B661CF9" w14:textId="77777777" w:rsidR="007E14DC" w:rsidRPr="00F226EB" w:rsidRDefault="007E14DC" w:rsidP="007E14DC">
            <w:pPr>
              <w:suppressAutoHyphens w:val="0"/>
              <w:autoSpaceDE w:val="0"/>
              <w:autoSpaceDN w:val="0"/>
              <w:adjustRightInd w:val="0"/>
              <w:jc w:val="both"/>
              <w:rPr>
                <w:rFonts w:asciiTheme="minorHAnsi" w:eastAsiaTheme="minorHAnsi" w:hAnsiTheme="minorHAnsi" w:cstheme="minorHAnsi"/>
                <w:sz w:val="20"/>
                <w:szCs w:val="20"/>
                <w:lang w:eastAsia="en-US"/>
              </w:rPr>
            </w:pPr>
          </w:p>
          <w:p w14:paraId="7CB6A894" w14:textId="77777777" w:rsidR="007154C0" w:rsidRPr="00F226EB" w:rsidRDefault="007154C0" w:rsidP="005A2EC3">
            <w:pPr>
              <w:suppressAutoHyphens w:val="0"/>
              <w:autoSpaceDE w:val="0"/>
              <w:autoSpaceDN w:val="0"/>
              <w:adjustRightInd w:val="0"/>
              <w:spacing w:line="276" w:lineRule="auto"/>
              <w:jc w:val="center"/>
              <w:rPr>
                <w:rFonts w:asciiTheme="minorHAnsi" w:eastAsiaTheme="minorHAnsi" w:hAnsiTheme="minorHAnsi" w:cstheme="minorHAnsi"/>
                <w:b/>
                <w:bCs/>
                <w:sz w:val="20"/>
                <w:szCs w:val="20"/>
                <w:lang w:eastAsia="en-US"/>
              </w:rPr>
            </w:pPr>
            <w:r w:rsidRPr="00F226EB">
              <w:rPr>
                <w:rFonts w:asciiTheme="minorHAnsi" w:eastAsiaTheme="minorHAnsi" w:hAnsiTheme="minorHAnsi" w:cstheme="minorHAnsi"/>
                <w:b/>
                <w:bCs/>
                <w:sz w:val="20"/>
                <w:szCs w:val="20"/>
                <w:lang w:eastAsia="en-US"/>
              </w:rPr>
              <w:t>PRAWA I OBOWI</w:t>
            </w:r>
            <w:r w:rsidRPr="00F226EB">
              <w:rPr>
                <w:rFonts w:asciiTheme="minorHAnsi" w:eastAsia="TimesNewRoman,Bold" w:hAnsiTheme="minorHAnsi" w:cstheme="minorHAnsi"/>
                <w:b/>
                <w:bCs/>
                <w:sz w:val="20"/>
                <w:szCs w:val="20"/>
                <w:lang w:eastAsia="en-US"/>
              </w:rPr>
              <w:t>Ą</w:t>
            </w:r>
            <w:r w:rsidRPr="00F226EB">
              <w:rPr>
                <w:rFonts w:asciiTheme="minorHAnsi" w:eastAsiaTheme="minorHAnsi" w:hAnsiTheme="minorHAnsi" w:cstheme="minorHAnsi"/>
                <w:b/>
                <w:bCs/>
                <w:sz w:val="20"/>
                <w:szCs w:val="20"/>
                <w:lang w:eastAsia="en-US"/>
              </w:rPr>
              <w:t xml:space="preserve">ZKI BEROBOTNEGO KIEROWANEGO DO FORMY POMOCY W RAMACH </w:t>
            </w:r>
          </w:p>
          <w:p w14:paraId="066E32E6" w14:textId="77777777" w:rsidR="007154C0" w:rsidRPr="00F226EB" w:rsidRDefault="007154C0" w:rsidP="005A2EC3">
            <w:pPr>
              <w:suppressAutoHyphens w:val="0"/>
              <w:autoSpaceDE w:val="0"/>
              <w:autoSpaceDN w:val="0"/>
              <w:adjustRightInd w:val="0"/>
              <w:spacing w:line="276" w:lineRule="auto"/>
              <w:jc w:val="center"/>
              <w:rPr>
                <w:rFonts w:asciiTheme="minorHAnsi" w:eastAsiaTheme="minorHAnsi" w:hAnsiTheme="minorHAnsi" w:cstheme="minorHAnsi"/>
                <w:b/>
                <w:bCs/>
                <w:sz w:val="20"/>
                <w:szCs w:val="20"/>
                <w:lang w:eastAsia="en-US"/>
              </w:rPr>
            </w:pPr>
            <w:r w:rsidRPr="00F226EB">
              <w:rPr>
                <w:rFonts w:asciiTheme="minorHAnsi" w:eastAsiaTheme="minorHAnsi" w:hAnsiTheme="minorHAnsi" w:cstheme="minorHAnsi"/>
                <w:b/>
                <w:bCs/>
                <w:sz w:val="20"/>
                <w:szCs w:val="20"/>
                <w:lang w:eastAsia="en-US"/>
              </w:rPr>
              <w:t>BONU NA ZASIEDLENIE</w:t>
            </w:r>
          </w:p>
          <w:p w14:paraId="4CA36238" w14:textId="77777777" w:rsidR="007154C0" w:rsidRPr="00F226EB" w:rsidRDefault="00AD14B7" w:rsidP="005A2EC3">
            <w:pPr>
              <w:spacing w:line="276" w:lineRule="auto"/>
              <w:rPr>
                <w:rFonts w:asciiTheme="minorHAnsi" w:eastAsiaTheme="minorHAnsi" w:hAnsiTheme="minorHAnsi" w:cstheme="minorHAnsi"/>
                <w:b/>
                <w:bCs/>
                <w:sz w:val="20"/>
                <w:szCs w:val="20"/>
                <w:lang w:eastAsia="en-US"/>
              </w:rPr>
            </w:pPr>
            <w:r w:rsidRPr="00F226EB">
              <w:rPr>
                <w:rFonts w:asciiTheme="minorHAnsi" w:eastAsiaTheme="minorHAnsi" w:hAnsiTheme="minorHAnsi" w:cstheme="minorHAnsi"/>
                <w:b/>
                <w:bCs/>
                <w:sz w:val="20"/>
                <w:szCs w:val="20"/>
                <w:lang w:eastAsia="en-US"/>
              </w:rPr>
              <w:t>Bezrobotny</w:t>
            </w:r>
            <w:r w:rsidR="007154C0" w:rsidRPr="00F226EB">
              <w:rPr>
                <w:rFonts w:asciiTheme="minorHAnsi" w:eastAsiaTheme="minorHAnsi" w:hAnsiTheme="minorHAnsi" w:cstheme="minorHAnsi"/>
                <w:b/>
                <w:bCs/>
                <w:sz w:val="20"/>
                <w:szCs w:val="20"/>
                <w:lang w:eastAsia="en-US"/>
              </w:rPr>
              <w:t xml:space="preserve"> zobowiązan</w:t>
            </w:r>
            <w:r w:rsidRPr="00F226EB">
              <w:rPr>
                <w:rFonts w:asciiTheme="minorHAnsi" w:eastAsiaTheme="minorHAnsi" w:hAnsiTheme="minorHAnsi" w:cstheme="minorHAnsi"/>
                <w:b/>
                <w:bCs/>
                <w:sz w:val="20"/>
                <w:szCs w:val="20"/>
                <w:lang w:eastAsia="en-US"/>
              </w:rPr>
              <w:t>y jest</w:t>
            </w:r>
            <w:r w:rsidR="007154C0" w:rsidRPr="00F226EB">
              <w:rPr>
                <w:rFonts w:asciiTheme="minorHAnsi" w:eastAsiaTheme="minorHAnsi" w:hAnsiTheme="minorHAnsi" w:cstheme="minorHAnsi"/>
                <w:b/>
                <w:bCs/>
                <w:sz w:val="20"/>
                <w:szCs w:val="20"/>
                <w:lang w:eastAsia="en-US"/>
              </w:rPr>
              <w:t xml:space="preserve"> do:</w:t>
            </w:r>
          </w:p>
          <w:p w14:paraId="32FBCED1" w14:textId="07724F8E" w:rsidR="007154C0" w:rsidRPr="00F226EB" w:rsidRDefault="007154C0" w:rsidP="005A2EC3">
            <w:pPr>
              <w:pStyle w:val="Akapitzlist"/>
              <w:numPr>
                <w:ilvl w:val="0"/>
                <w:numId w:val="2"/>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P</w:t>
            </w:r>
            <w:r w:rsidR="00AD14B7" w:rsidRPr="00F226EB">
              <w:rPr>
                <w:rFonts w:asciiTheme="minorHAnsi" w:eastAsiaTheme="minorHAnsi" w:hAnsiTheme="minorHAnsi" w:cstheme="minorHAnsi"/>
                <w:sz w:val="20"/>
                <w:szCs w:val="20"/>
                <w:lang w:eastAsia="en-US"/>
              </w:rPr>
              <w:t>rzedłożenia na wezwanie s</w:t>
            </w:r>
            <w:r w:rsidRPr="00F226EB">
              <w:rPr>
                <w:rFonts w:asciiTheme="minorHAnsi" w:eastAsiaTheme="minorHAnsi" w:hAnsiTheme="minorHAnsi" w:cstheme="minorHAnsi"/>
                <w:sz w:val="20"/>
                <w:szCs w:val="20"/>
                <w:lang w:eastAsia="en-US"/>
              </w:rPr>
              <w:t>tarosty dokumentów potwierdzających dotychczasowe miejsce zamieszka</w:t>
            </w:r>
            <w:r w:rsidR="00AD14B7" w:rsidRPr="00F226EB">
              <w:rPr>
                <w:rFonts w:asciiTheme="minorHAnsi" w:eastAsiaTheme="minorHAnsi" w:hAnsiTheme="minorHAnsi" w:cstheme="minorHAnsi"/>
                <w:sz w:val="20"/>
                <w:szCs w:val="20"/>
                <w:lang w:eastAsia="en-US"/>
              </w:rPr>
              <w:t xml:space="preserve">nia wskazane </w:t>
            </w:r>
            <w:r w:rsidR="007E14DC">
              <w:rPr>
                <w:rFonts w:asciiTheme="minorHAnsi" w:eastAsiaTheme="minorHAnsi" w:hAnsiTheme="minorHAnsi" w:cstheme="minorHAnsi"/>
                <w:sz w:val="20"/>
                <w:szCs w:val="20"/>
                <w:lang w:eastAsia="en-US"/>
              </w:rPr>
              <w:br/>
            </w:r>
            <w:r w:rsidR="00AD14B7" w:rsidRPr="00F226EB">
              <w:rPr>
                <w:rFonts w:asciiTheme="minorHAnsi" w:eastAsiaTheme="minorHAnsi" w:hAnsiTheme="minorHAnsi" w:cstheme="minorHAnsi"/>
                <w:sz w:val="20"/>
                <w:szCs w:val="20"/>
                <w:lang w:eastAsia="en-US"/>
              </w:rPr>
              <w:t>w złożonym wniosku.</w:t>
            </w:r>
          </w:p>
          <w:p w14:paraId="32433063" w14:textId="77777777" w:rsidR="007E14DC" w:rsidRDefault="007154C0" w:rsidP="005A2EC3">
            <w:pPr>
              <w:pStyle w:val="Akapitzlist"/>
              <w:numPr>
                <w:ilvl w:val="0"/>
                <w:numId w:val="2"/>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Wydatkowania środków przyznanych w ramach bonu na zasiedlenie na pokrycie kosztów zamieszkania związanych </w:t>
            </w:r>
          </w:p>
          <w:p w14:paraId="013A04EA" w14:textId="56A418D6" w:rsidR="007154C0" w:rsidRPr="00F226EB" w:rsidRDefault="007154C0" w:rsidP="007E14DC">
            <w:pPr>
              <w:pStyle w:val="Akapitzlist"/>
              <w:spacing w:line="276" w:lineRule="auto"/>
              <w:ind w:left="717"/>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 podjęciem zatrudnienia, wykonywania innej pracy zarobkowej lub działalności gospodarczej</w:t>
            </w:r>
            <w:r w:rsidR="00AD14B7" w:rsidRPr="00F226EB">
              <w:rPr>
                <w:rFonts w:asciiTheme="minorHAnsi" w:eastAsiaTheme="minorHAnsi" w:hAnsiTheme="minorHAnsi" w:cstheme="minorHAnsi"/>
                <w:sz w:val="20"/>
                <w:szCs w:val="20"/>
                <w:lang w:eastAsia="en-US"/>
              </w:rPr>
              <w:t>.</w:t>
            </w:r>
          </w:p>
          <w:p w14:paraId="6C4BA7C4" w14:textId="77777777" w:rsidR="007E14DC" w:rsidRDefault="00AD14B7" w:rsidP="005A2EC3">
            <w:pPr>
              <w:pStyle w:val="Akapitzlist"/>
              <w:numPr>
                <w:ilvl w:val="0"/>
                <w:numId w:val="2"/>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Pozostawania w zatrudnieniu, wykonywania innej pracy zarobkowej lub działalności gospodarczej</w:t>
            </w:r>
            <w:r w:rsidR="007154C0" w:rsidRPr="00F226EB">
              <w:rPr>
                <w:rFonts w:asciiTheme="minorHAnsi" w:eastAsiaTheme="minorHAnsi" w:hAnsiTheme="minorHAnsi" w:cstheme="minorHAnsi"/>
                <w:sz w:val="20"/>
                <w:szCs w:val="20"/>
                <w:lang w:eastAsia="en-US"/>
              </w:rPr>
              <w:t xml:space="preserve"> przez okres </w:t>
            </w:r>
            <w:r w:rsidR="007E14DC">
              <w:rPr>
                <w:rFonts w:asciiTheme="minorHAnsi" w:eastAsiaTheme="minorHAnsi" w:hAnsiTheme="minorHAnsi" w:cstheme="minorHAnsi"/>
                <w:sz w:val="20"/>
                <w:szCs w:val="20"/>
                <w:lang w:eastAsia="en-US"/>
              </w:rPr>
              <w:br/>
            </w:r>
            <w:r w:rsidR="007154C0" w:rsidRPr="00F226EB">
              <w:rPr>
                <w:rFonts w:asciiTheme="minorHAnsi" w:eastAsiaTheme="minorHAnsi" w:hAnsiTheme="minorHAnsi" w:cstheme="minorHAnsi"/>
                <w:sz w:val="20"/>
                <w:szCs w:val="20"/>
                <w:lang w:eastAsia="en-US"/>
              </w:rPr>
              <w:t>co najmniej 180 dni (w okresie 240 dni liczonych od dnia zawarcia umowy z Urzędem)</w:t>
            </w:r>
            <w:r w:rsidRPr="00F226EB">
              <w:rPr>
                <w:rFonts w:asciiTheme="minorHAnsi" w:eastAsiaTheme="minorHAnsi" w:hAnsiTheme="minorHAnsi" w:cstheme="minorHAnsi"/>
                <w:sz w:val="20"/>
                <w:szCs w:val="20"/>
                <w:lang w:eastAsia="en-US"/>
              </w:rPr>
              <w:t>.</w:t>
            </w:r>
            <w:r w:rsidR="007154C0" w:rsidRPr="00F226EB">
              <w:rPr>
                <w:rFonts w:asciiTheme="minorHAnsi" w:eastAsiaTheme="minorHAnsi" w:hAnsiTheme="minorHAnsi" w:cstheme="minorHAnsi"/>
                <w:sz w:val="20"/>
                <w:szCs w:val="20"/>
                <w:lang w:eastAsia="en-US"/>
              </w:rPr>
              <w:t xml:space="preserve"> </w:t>
            </w:r>
          </w:p>
          <w:p w14:paraId="29DB4872" w14:textId="394A23C9" w:rsidR="007154C0" w:rsidRPr="00F226EB" w:rsidRDefault="007154C0" w:rsidP="007E14DC">
            <w:pPr>
              <w:pStyle w:val="Akapitzlist"/>
              <w:spacing w:line="276" w:lineRule="auto"/>
              <w:ind w:left="717"/>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Do okresu 180 dni:</w:t>
            </w:r>
          </w:p>
          <w:p w14:paraId="39866091" w14:textId="77777777" w:rsidR="007E14DC" w:rsidRDefault="007154C0" w:rsidP="005A2EC3">
            <w:pPr>
              <w:pStyle w:val="Akapitzlist"/>
              <w:numPr>
                <w:ilvl w:val="0"/>
                <w:numId w:val="3"/>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b/>
                <w:sz w:val="20"/>
                <w:szCs w:val="20"/>
                <w:lang w:eastAsia="en-US"/>
              </w:rPr>
              <w:t xml:space="preserve">wlicza się </w:t>
            </w:r>
            <w:r w:rsidR="00AD14B7" w:rsidRPr="00F226EB">
              <w:rPr>
                <w:rFonts w:asciiTheme="minorHAnsi" w:eastAsiaTheme="minorHAnsi" w:hAnsiTheme="minorHAnsi" w:cstheme="minorHAnsi"/>
                <w:b/>
                <w:sz w:val="20"/>
                <w:szCs w:val="20"/>
                <w:lang w:eastAsia="en-US"/>
              </w:rPr>
              <w:t>również</w:t>
            </w:r>
            <w:r w:rsidR="00AD14B7"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 xml:space="preserve">czas, w którym bezrobotny po otrzymaniu bonu na zasiedlenie został powołany do ćwiczeń wojskowych lub przeszkolenia wojskowego na podstawie ustawy z dnia 11 marca 2022 r. o obronie Ojczyzny </w:t>
            </w:r>
          </w:p>
          <w:p w14:paraId="5C77032C" w14:textId="2D6FEA90" w:rsidR="007154C0" w:rsidRPr="00F226EB" w:rsidRDefault="007154C0" w:rsidP="007E14DC">
            <w:pPr>
              <w:pStyle w:val="Akapitzlist"/>
              <w:spacing w:line="276" w:lineRule="auto"/>
              <w:ind w:left="1077"/>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(Dz. U. z 2024 r. poz. 248),</w:t>
            </w:r>
          </w:p>
          <w:p w14:paraId="5CC19872" w14:textId="77777777" w:rsidR="007154C0" w:rsidRPr="00F226EB" w:rsidRDefault="007154C0" w:rsidP="005A2EC3">
            <w:pPr>
              <w:pStyle w:val="Akapitzlist"/>
              <w:numPr>
                <w:ilvl w:val="0"/>
                <w:numId w:val="3"/>
              </w:numPr>
              <w:spacing w:line="276" w:lineRule="auto"/>
              <w:jc w:val="both"/>
              <w:rPr>
                <w:rFonts w:asciiTheme="minorHAnsi" w:eastAsiaTheme="minorHAnsi" w:hAnsiTheme="minorHAnsi" w:cstheme="minorHAnsi"/>
                <w:b/>
                <w:sz w:val="20"/>
                <w:szCs w:val="20"/>
                <w:lang w:eastAsia="en-US"/>
              </w:rPr>
            </w:pPr>
            <w:r w:rsidRPr="00F226EB">
              <w:rPr>
                <w:rFonts w:asciiTheme="minorHAnsi" w:eastAsiaTheme="minorHAnsi" w:hAnsiTheme="minorHAnsi" w:cstheme="minorHAnsi"/>
                <w:b/>
                <w:sz w:val="20"/>
                <w:szCs w:val="20"/>
                <w:lang w:eastAsia="en-US"/>
              </w:rPr>
              <w:t>nie zalicza się:</w:t>
            </w:r>
          </w:p>
          <w:p w14:paraId="0A022D53" w14:textId="7C6AAEA9" w:rsidR="007154C0" w:rsidRPr="00F226EB" w:rsidRDefault="007154C0" w:rsidP="005A2EC3">
            <w:pPr>
              <w:pStyle w:val="Akapitzlist"/>
              <w:numPr>
                <w:ilvl w:val="0"/>
                <w:numId w:val="4"/>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okresu pracy u pracodawcy lub zleceniodawcy, na rzecz którego osoba wykonywała pracę</w:t>
            </w:r>
            <w:r w:rsidR="00D63101"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w okresie 180 dni przypadających bezpośrednio przed rejestracją jako bezrobotny;</w:t>
            </w:r>
          </w:p>
          <w:p w14:paraId="10918FD0" w14:textId="67EB84F6" w:rsidR="007154C0" w:rsidRPr="00F226EB" w:rsidRDefault="007154C0" w:rsidP="00863546">
            <w:pPr>
              <w:pStyle w:val="Akapitzlist"/>
              <w:numPr>
                <w:ilvl w:val="0"/>
                <w:numId w:val="4"/>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okresu pracy z tytułu, którego osoba będzie osiągała wynagrodzenie dofinansowane lub refundowane </w:t>
            </w:r>
            <w:r w:rsidR="007E14DC">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z Funduszu Pracy;</w:t>
            </w:r>
          </w:p>
          <w:p w14:paraId="3B46DD0E" w14:textId="69E8CB6B" w:rsidR="007154C0" w:rsidRPr="00F226EB" w:rsidRDefault="007154C0" w:rsidP="005A2EC3">
            <w:pPr>
              <w:pStyle w:val="Akapitzlist"/>
              <w:numPr>
                <w:ilvl w:val="0"/>
                <w:numId w:val="4"/>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okresu prowadzenia działalności gospodarczej, na którą osoba w ciągu ostatnich </w:t>
            </w:r>
            <w:r w:rsidR="00863546" w:rsidRPr="00F226EB">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12 miesięcy otrzymała z Funduszu Pracy dofinansowanie podjęcia działalności gospodarczej.</w:t>
            </w:r>
          </w:p>
          <w:p w14:paraId="553EF8CD" w14:textId="77777777" w:rsidR="007E14DC" w:rsidRDefault="007154C0" w:rsidP="005A2EC3">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 xml:space="preserve">Osiągania z tytułu zatrudnienia, wykonywania innej pracy zarobkowej lub działalności gospodarczej wynagrodzenia </w:t>
            </w:r>
          </w:p>
          <w:p w14:paraId="289B284C" w14:textId="5158C308" w:rsidR="007154C0" w:rsidRPr="00F226EB" w:rsidRDefault="007154C0" w:rsidP="007E14DC">
            <w:pPr>
              <w:pStyle w:val="Akapitzlist"/>
              <w:suppressAutoHyphens w:val="0"/>
              <w:autoSpaceDE w:val="0"/>
              <w:autoSpaceDN w:val="0"/>
              <w:adjustRightInd w:val="0"/>
              <w:spacing w:line="276" w:lineRule="auto"/>
              <w:ind w:left="717"/>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lub przychodu w wysokości co najmniej minimalnego wyn</w:t>
            </w:r>
            <w:r w:rsidR="00AD14B7" w:rsidRPr="00F226EB">
              <w:rPr>
                <w:rFonts w:asciiTheme="minorHAnsi" w:eastAsiaTheme="minorHAnsi" w:hAnsiTheme="minorHAnsi" w:cstheme="minorHAnsi"/>
                <w:sz w:val="20"/>
                <w:szCs w:val="20"/>
                <w:lang w:eastAsia="en-US"/>
              </w:rPr>
              <w:t>agrodzenia za pracę miesięcznie.</w:t>
            </w:r>
          </w:p>
          <w:p w14:paraId="26B59C3B" w14:textId="5B6B0AF6" w:rsidR="00D63101" w:rsidRPr="00F226EB" w:rsidRDefault="007154C0" w:rsidP="00F226EB">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Złożenia w terminie nie późniejszym niż 30 dni następujących po upływie 240 dni od dnia podpisania umowy z Urzędem pod</w:t>
            </w:r>
            <w:r w:rsidR="007E14DC">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odpowiedzialnością karną oświadczenia o spełnieniu warunków dotyczących odległości od miejsca dotychczasowego zamieszkania do miejscowości, w której bezrobotny zamieszka lub łącznego najkrótszego czasu dotarcia do tej miejscowości i powrotu</w:t>
            </w:r>
            <w:r w:rsidR="00863546"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 xml:space="preserve">do dotychczasowego miejsca zamieszkania oraz oświadczenia lub dokumentów potwierdzających osiąganie wynagrodzenia lub przychodu w wysokości co najmniej minimalnego wynagrodzenia </w:t>
            </w:r>
            <w:r w:rsidR="007E14DC">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za pracę</w:t>
            </w:r>
            <w:r w:rsidR="00AD14B7" w:rsidRPr="00F226EB">
              <w:rPr>
                <w:rFonts w:asciiTheme="minorHAnsi" w:eastAsiaTheme="minorHAnsi" w:hAnsiTheme="minorHAnsi" w:cstheme="minorHAnsi"/>
                <w:sz w:val="20"/>
                <w:szCs w:val="20"/>
                <w:lang w:eastAsia="en-US"/>
              </w:rPr>
              <w:t>.</w:t>
            </w:r>
          </w:p>
          <w:p w14:paraId="4DB7339A" w14:textId="5E48E478" w:rsidR="00C0776F" w:rsidRPr="00F226EB" w:rsidRDefault="00C0776F" w:rsidP="00863546">
            <w:pPr>
              <w:pStyle w:val="Akapitzlist"/>
              <w:numPr>
                <w:ilvl w:val="0"/>
                <w:numId w:val="2"/>
              </w:numPr>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W przypadku nie złożenia dokumentów w terminie 30 dni następujących po upływie 240 dni od dnia podpisania umowy z Urzędem, p</w:t>
            </w:r>
            <w:r w:rsidR="007154C0" w:rsidRPr="00F226EB">
              <w:rPr>
                <w:rFonts w:asciiTheme="minorHAnsi" w:eastAsiaTheme="minorHAnsi" w:hAnsiTheme="minorHAnsi" w:cstheme="minorHAnsi"/>
                <w:sz w:val="20"/>
                <w:szCs w:val="20"/>
                <w:lang w:eastAsia="en-US"/>
              </w:rPr>
              <w:t>rzedłożenia</w:t>
            </w:r>
            <w:r w:rsidR="007154C0" w:rsidRPr="00F226EB">
              <w:rPr>
                <w:rFonts w:asciiTheme="minorHAnsi" w:hAnsiTheme="minorHAnsi" w:cstheme="minorHAnsi"/>
                <w:sz w:val="20"/>
                <w:szCs w:val="20"/>
              </w:rPr>
              <w:t xml:space="preserve"> </w:t>
            </w:r>
            <w:r w:rsidR="007154C0" w:rsidRPr="00F226EB">
              <w:rPr>
                <w:rFonts w:asciiTheme="minorHAnsi" w:eastAsiaTheme="minorHAnsi" w:hAnsiTheme="minorHAnsi" w:cstheme="minorHAnsi"/>
                <w:sz w:val="20"/>
                <w:szCs w:val="20"/>
                <w:lang w:eastAsia="en-US"/>
              </w:rPr>
              <w:t>oświadczeń lub dokumentów dotyczących spełnienia warunków przyzna</w:t>
            </w:r>
            <w:r w:rsidRPr="00F226EB">
              <w:rPr>
                <w:rFonts w:asciiTheme="minorHAnsi" w:eastAsiaTheme="minorHAnsi" w:hAnsiTheme="minorHAnsi" w:cstheme="minorHAnsi"/>
                <w:sz w:val="20"/>
                <w:szCs w:val="20"/>
                <w:lang w:eastAsia="en-US"/>
              </w:rPr>
              <w:t xml:space="preserve">nia bonu </w:t>
            </w:r>
            <w:r w:rsidR="007E14DC">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 xml:space="preserve">na zasiedlenie </w:t>
            </w:r>
            <w:r w:rsidR="007154C0" w:rsidRPr="00F226EB">
              <w:rPr>
                <w:rFonts w:asciiTheme="minorHAnsi" w:eastAsiaTheme="minorHAnsi" w:hAnsiTheme="minorHAnsi" w:cstheme="minorHAnsi"/>
                <w:sz w:val="20"/>
                <w:szCs w:val="20"/>
                <w:lang w:eastAsia="en-US"/>
              </w:rPr>
              <w:t>na wezwanie Urzędu w terminie do 14 d</w:t>
            </w:r>
            <w:r w:rsidRPr="00F226EB">
              <w:rPr>
                <w:rFonts w:asciiTheme="minorHAnsi" w:eastAsiaTheme="minorHAnsi" w:hAnsiTheme="minorHAnsi" w:cstheme="minorHAnsi"/>
                <w:sz w:val="20"/>
                <w:szCs w:val="20"/>
                <w:lang w:eastAsia="en-US"/>
              </w:rPr>
              <w:t>ni od</w:t>
            </w:r>
            <w:r w:rsidR="00863546"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daty doręczenia wezwania.</w:t>
            </w:r>
          </w:p>
          <w:p w14:paraId="08437A1C" w14:textId="77777777" w:rsidR="007154C0" w:rsidRPr="00F226EB" w:rsidRDefault="007154C0" w:rsidP="005A2EC3">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b/>
                <w:sz w:val="20"/>
                <w:szCs w:val="20"/>
                <w:lang w:eastAsia="en-US"/>
              </w:rPr>
            </w:pPr>
            <w:r w:rsidRPr="00F226EB">
              <w:rPr>
                <w:rFonts w:asciiTheme="minorHAnsi" w:eastAsiaTheme="minorHAnsi" w:hAnsiTheme="minorHAnsi" w:cstheme="minorHAnsi"/>
                <w:b/>
                <w:sz w:val="20"/>
                <w:szCs w:val="20"/>
                <w:lang w:eastAsia="en-US"/>
              </w:rPr>
              <w:t>Zwrotu w całości kwoty bonu w przypadku niewywiązania się z obowiązku:</w:t>
            </w:r>
          </w:p>
          <w:p w14:paraId="1FB02B83" w14:textId="77777777" w:rsidR="007154C0" w:rsidRPr="00F226EB" w:rsidRDefault="007154C0" w:rsidP="005A2EC3">
            <w:pPr>
              <w:pStyle w:val="Akapitzlist"/>
              <w:numPr>
                <w:ilvl w:val="0"/>
                <w:numId w:val="5"/>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podjęcia zatrudnienia, wykonywania innej pracy zarobkowej lub działalności gospodarczej poza miejscem dotychczasowego zamieszkania w odległości co najmniej 80 km lub łącznego najkrótszego czasu dotarcia do tej miejscowości i powrotu do dotychczasowego miejsca zamieszkania prze</w:t>
            </w:r>
            <w:r w:rsidR="00C0776F" w:rsidRPr="00F226EB">
              <w:rPr>
                <w:rFonts w:asciiTheme="minorHAnsi" w:eastAsiaTheme="minorHAnsi" w:hAnsiTheme="minorHAnsi" w:cstheme="minorHAnsi"/>
                <w:sz w:val="20"/>
                <w:szCs w:val="20"/>
                <w:lang w:eastAsia="en-US"/>
              </w:rPr>
              <w:t>kraczającego 3 godziny dziennie;</w:t>
            </w:r>
          </w:p>
          <w:p w14:paraId="448201ED" w14:textId="2D71B37A" w:rsidR="007154C0" w:rsidRPr="00F226EB" w:rsidRDefault="00C0776F" w:rsidP="005A2EC3">
            <w:pPr>
              <w:pStyle w:val="Akapitzlist"/>
              <w:numPr>
                <w:ilvl w:val="0"/>
                <w:numId w:val="5"/>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zatrudnienia</w:t>
            </w:r>
            <w:r w:rsidR="007154C0" w:rsidRPr="00F226EB">
              <w:rPr>
                <w:rFonts w:asciiTheme="minorHAnsi" w:eastAsiaTheme="minorHAnsi" w:hAnsiTheme="minorHAnsi" w:cstheme="minorHAnsi"/>
                <w:sz w:val="20"/>
                <w:szCs w:val="20"/>
                <w:lang w:eastAsia="en-US"/>
              </w:rPr>
              <w:t>, wykonywania innej pracy zarobkowej lub działalności gospodarczej przez okres co najmniej 180 dni w ciągu 240 dni licząc od daty zawarcia umowy z Urzędem</w:t>
            </w:r>
            <w:r w:rsidRPr="00F226EB">
              <w:rPr>
                <w:rFonts w:asciiTheme="minorHAnsi" w:eastAsiaTheme="minorHAnsi" w:hAnsiTheme="minorHAnsi" w:cstheme="minorHAnsi"/>
                <w:sz w:val="20"/>
                <w:szCs w:val="20"/>
                <w:lang w:eastAsia="en-US"/>
              </w:rPr>
              <w:t xml:space="preserve"> oraz </w:t>
            </w:r>
            <w:r w:rsidR="007154C0" w:rsidRPr="00F226EB">
              <w:rPr>
                <w:rFonts w:asciiTheme="minorHAnsi" w:eastAsiaTheme="minorHAnsi" w:hAnsiTheme="minorHAnsi" w:cstheme="minorHAnsi"/>
                <w:sz w:val="20"/>
                <w:szCs w:val="20"/>
                <w:lang w:eastAsia="en-US"/>
              </w:rPr>
              <w:t xml:space="preserve">uzyskiwania wynagrodzenia lub przychodu </w:t>
            </w:r>
            <w:r w:rsidR="007E14DC">
              <w:rPr>
                <w:rFonts w:asciiTheme="minorHAnsi" w:eastAsiaTheme="minorHAnsi" w:hAnsiTheme="minorHAnsi" w:cstheme="minorHAnsi"/>
                <w:sz w:val="20"/>
                <w:szCs w:val="20"/>
                <w:lang w:eastAsia="en-US"/>
              </w:rPr>
              <w:br/>
            </w:r>
            <w:r w:rsidR="007154C0" w:rsidRPr="00F226EB">
              <w:rPr>
                <w:rFonts w:asciiTheme="minorHAnsi" w:eastAsiaTheme="minorHAnsi" w:hAnsiTheme="minorHAnsi" w:cstheme="minorHAnsi"/>
                <w:sz w:val="20"/>
                <w:szCs w:val="20"/>
                <w:lang w:eastAsia="en-US"/>
              </w:rPr>
              <w:t>w wysokości minimalnego wynagrodzenia za pracę</w:t>
            </w:r>
            <w:r w:rsidRPr="00F226EB">
              <w:rPr>
                <w:rFonts w:asciiTheme="minorHAnsi" w:eastAsiaTheme="minorHAnsi" w:hAnsiTheme="minorHAnsi" w:cstheme="minorHAnsi"/>
                <w:sz w:val="20"/>
                <w:szCs w:val="20"/>
                <w:lang w:eastAsia="en-US"/>
              </w:rPr>
              <w:t>;</w:t>
            </w:r>
          </w:p>
          <w:p w14:paraId="4A90C9EC" w14:textId="3ADEE6A3" w:rsidR="007154C0" w:rsidRPr="00F226EB" w:rsidRDefault="00C0776F" w:rsidP="005A2EC3">
            <w:pPr>
              <w:pStyle w:val="Akapitzlist"/>
              <w:numPr>
                <w:ilvl w:val="0"/>
                <w:numId w:val="5"/>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lastRenderedPageBreak/>
              <w:t>z</w:t>
            </w:r>
            <w:r w:rsidR="007154C0" w:rsidRPr="00F226EB">
              <w:rPr>
                <w:rFonts w:asciiTheme="minorHAnsi" w:eastAsiaTheme="minorHAnsi" w:hAnsiTheme="minorHAnsi" w:cstheme="minorHAnsi"/>
                <w:sz w:val="20"/>
                <w:szCs w:val="20"/>
                <w:lang w:eastAsia="en-US"/>
              </w:rPr>
              <w:t xml:space="preserve">łożenia w terminie nie późniejszym niż 30 dni następujących po upływie 240 dni od dnia podpisania umowy </w:t>
            </w:r>
            <w:r w:rsidR="007E14DC">
              <w:rPr>
                <w:rFonts w:asciiTheme="minorHAnsi" w:eastAsiaTheme="minorHAnsi" w:hAnsiTheme="minorHAnsi" w:cstheme="minorHAnsi"/>
                <w:sz w:val="20"/>
                <w:szCs w:val="20"/>
                <w:lang w:eastAsia="en-US"/>
              </w:rPr>
              <w:br/>
            </w:r>
            <w:r w:rsidR="007154C0" w:rsidRPr="00F226EB">
              <w:rPr>
                <w:rFonts w:asciiTheme="minorHAnsi" w:eastAsiaTheme="minorHAnsi" w:hAnsiTheme="minorHAnsi" w:cstheme="minorHAnsi"/>
                <w:sz w:val="20"/>
                <w:szCs w:val="20"/>
                <w:lang w:eastAsia="en-US"/>
              </w:rPr>
              <w:t>z</w:t>
            </w:r>
            <w:r w:rsidR="007E14DC">
              <w:rPr>
                <w:rFonts w:asciiTheme="minorHAnsi" w:eastAsiaTheme="minorHAnsi" w:hAnsiTheme="minorHAnsi" w:cstheme="minorHAnsi"/>
                <w:sz w:val="20"/>
                <w:szCs w:val="20"/>
                <w:lang w:eastAsia="en-US"/>
              </w:rPr>
              <w:t xml:space="preserve"> </w:t>
            </w:r>
            <w:r w:rsidR="007154C0" w:rsidRPr="00F226EB">
              <w:rPr>
                <w:rFonts w:asciiTheme="minorHAnsi" w:eastAsiaTheme="minorHAnsi" w:hAnsiTheme="minorHAnsi" w:cstheme="minorHAnsi"/>
                <w:sz w:val="20"/>
                <w:szCs w:val="20"/>
                <w:lang w:eastAsia="en-US"/>
              </w:rPr>
              <w:t xml:space="preserve">Urzędem pod odpowiedzialnością karną oświadczenia o spełnieniu warunków dotyczących </w:t>
            </w:r>
            <w:r w:rsidRPr="00F226EB">
              <w:rPr>
                <w:rFonts w:asciiTheme="minorHAnsi" w:eastAsiaTheme="minorHAnsi" w:hAnsiTheme="minorHAnsi" w:cstheme="minorHAnsi"/>
                <w:sz w:val="20"/>
                <w:szCs w:val="20"/>
                <w:lang w:eastAsia="en-US"/>
              </w:rPr>
              <w:t xml:space="preserve">podjęcia zatrudnienia, innej pracy zarobkowej lub działalności gospodarczej oraz o </w:t>
            </w:r>
            <w:r w:rsidR="007154C0" w:rsidRPr="00F226EB">
              <w:rPr>
                <w:rFonts w:asciiTheme="minorHAnsi" w:eastAsiaTheme="minorHAnsi" w:hAnsiTheme="minorHAnsi" w:cstheme="minorHAnsi"/>
                <w:sz w:val="20"/>
                <w:szCs w:val="20"/>
                <w:lang w:eastAsia="en-US"/>
              </w:rPr>
              <w:t xml:space="preserve">odległości </w:t>
            </w:r>
            <w:r w:rsidRPr="00F226EB">
              <w:rPr>
                <w:rFonts w:asciiTheme="minorHAnsi" w:eastAsiaTheme="minorHAnsi" w:hAnsiTheme="minorHAnsi" w:cstheme="minorHAnsi"/>
                <w:sz w:val="20"/>
                <w:szCs w:val="20"/>
                <w:lang w:eastAsia="en-US"/>
              </w:rPr>
              <w:t xml:space="preserve">lub czasie dotarcia </w:t>
            </w:r>
            <w:r w:rsidR="007154C0" w:rsidRPr="00F226EB">
              <w:rPr>
                <w:rFonts w:asciiTheme="minorHAnsi" w:eastAsiaTheme="minorHAnsi" w:hAnsiTheme="minorHAnsi" w:cstheme="minorHAnsi"/>
                <w:sz w:val="20"/>
                <w:szCs w:val="20"/>
                <w:lang w:eastAsia="en-US"/>
              </w:rPr>
              <w:t xml:space="preserve">od miejsca dotychczasowego zamieszkania do miejscowości, w której bezrobotny zamieszka oraz oświadczenia </w:t>
            </w:r>
            <w:r w:rsidR="007E14DC">
              <w:rPr>
                <w:rFonts w:asciiTheme="minorHAnsi" w:eastAsiaTheme="minorHAnsi" w:hAnsiTheme="minorHAnsi" w:cstheme="minorHAnsi"/>
                <w:sz w:val="20"/>
                <w:szCs w:val="20"/>
                <w:lang w:eastAsia="en-US"/>
              </w:rPr>
              <w:br/>
            </w:r>
            <w:r w:rsidR="007154C0" w:rsidRPr="00F226EB">
              <w:rPr>
                <w:rFonts w:asciiTheme="minorHAnsi" w:eastAsiaTheme="minorHAnsi" w:hAnsiTheme="minorHAnsi" w:cstheme="minorHAnsi"/>
                <w:sz w:val="20"/>
                <w:szCs w:val="20"/>
                <w:lang w:eastAsia="en-US"/>
              </w:rPr>
              <w:t>lub dokumentów potwierdzających osiąganie wynagrodzenia lub przychodu w wysokości co najmniej min</w:t>
            </w:r>
            <w:r w:rsidRPr="00F226EB">
              <w:rPr>
                <w:rFonts w:asciiTheme="minorHAnsi" w:eastAsiaTheme="minorHAnsi" w:hAnsiTheme="minorHAnsi" w:cstheme="minorHAnsi"/>
                <w:sz w:val="20"/>
                <w:szCs w:val="20"/>
                <w:lang w:eastAsia="en-US"/>
              </w:rPr>
              <w:t>imalnego wynagrodzenia za pracę;</w:t>
            </w:r>
          </w:p>
          <w:p w14:paraId="2F9F40FF" w14:textId="76E1AF93" w:rsidR="007154C0" w:rsidRPr="00F226EB" w:rsidRDefault="007154C0" w:rsidP="005A2EC3">
            <w:pPr>
              <w:pStyle w:val="Akapitzlist"/>
              <w:numPr>
                <w:ilvl w:val="0"/>
                <w:numId w:val="5"/>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przedłożenia</w:t>
            </w:r>
            <w:r w:rsidRPr="00F226EB">
              <w:rPr>
                <w:rFonts w:asciiTheme="minorHAnsi" w:hAnsiTheme="minorHAnsi" w:cstheme="minorHAnsi"/>
                <w:sz w:val="20"/>
                <w:szCs w:val="20"/>
              </w:rPr>
              <w:t xml:space="preserve"> </w:t>
            </w:r>
            <w:r w:rsidR="00F66040" w:rsidRPr="00F226EB">
              <w:rPr>
                <w:rFonts w:asciiTheme="minorHAnsi" w:hAnsiTheme="minorHAnsi" w:cstheme="minorHAnsi"/>
                <w:sz w:val="20"/>
                <w:szCs w:val="20"/>
              </w:rPr>
              <w:t xml:space="preserve">na wezwanie Urzędu </w:t>
            </w:r>
            <w:r w:rsidR="005A2EC3" w:rsidRPr="00F226EB">
              <w:rPr>
                <w:rFonts w:asciiTheme="minorHAnsi" w:hAnsiTheme="minorHAnsi" w:cstheme="minorHAnsi"/>
                <w:sz w:val="20"/>
                <w:szCs w:val="20"/>
              </w:rPr>
              <w:t xml:space="preserve">w wyznaczonym terminie </w:t>
            </w:r>
            <w:r w:rsidRPr="00F226EB">
              <w:rPr>
                <w:rFonts w:asciiTheme="minorHAnsi" w:eastAsiaTheme="minorHAnsi" w:hAnsiTheme="minorHAnsi" w:cstheme="minorHAnsi"/>
                <w:sz w:val="20"/>
                <w:szCs w:val="20"/>
                <w:lang w:eastAsia="en-US"/>
              </w:rPr>
              <w:t xml:space="preserve">oświadczeń lub dokumentów </w:t>
            </w:r>
            <w:r w:rsidR="00F66040" w:rsidRPr="00F226EB">
              <w:rPr>
                <w:rFonts w:asciiTheme="minorHAnsi" w:eastAsiaTheme="minorHAnsi" w:hAnsiTheme="minorHAnsi" w:cstheme="minorHAnsi"/>
                <w:sz w:val="20"/>
                <w:szCs w:val="20"/>
                <w:lang w:eastAsia="en-US"/>
              </w:rPr>
              <w:t>o których mowa wyżej</w:t>
            </w:r>
            <w:r w:rsidRPr="00F226EB">
              <w:rPr>
                <w:rFonts w:asciiTheme="minorHAnsi" w:eastAsiaTheme="minorHAnsi" w:hAnsiTheme="minorHAnsi" w:cstheme="minorHAnsi"/>
                <w:sz w:val="20"/>
                <w:szCs w:val="20"/>
                <w:lang w:eastAsia="en-US"/>
              </w:rPr>
              <w:t xml:space="preserve">, w przypadku nie złożenia dokumentów w </w:t>
            </w:r>
            <w:r w:rsidR="005A2EC3" w:rsidRPr="00F226EB">
              <w:rPr>
                <w:rFonts w:asciiTheme="minorHAnsi" w:eastAsiaTheme="minorHAnsi" w:hAnsiTheme="minorHAnsi" w:cstheme="minorHAnsi"/>
                <w:sz w:val="20"/>
                <w:szCs w:val="20"/>
                <w:lang w:eastAsia="en-US"/>
              </w:rPr>
              <w:t>okresie</w:t>
            </w:r>
            <w:r w:rsidRPr="00F226EB">
              <w:rPr>
                <w:rFonts w:asciiTheme="minorHAnsi" w:eastAsiaTheme="minorHAnsi" w:hAnsiTheme="minorHAnsi" w:cstheme="minorHAnsi"/>
                <w:sz w:val="20"/>
                <w:szCs w:val="20"/>
                <w:lang w:eastAsia="en-US"/>
              </w:rPr>
              <w:t xml:space="preserve"> 30 dni następujących po upływie 240 dni od dnia podpisania umowy z</w:t>
            </w:r>
            <w:r w:rsidR="007E14DC">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Urzędem.</w:t>
            </w:r>
          </w:p>
          <w:p w14:paraId="0B8D3D73" w14:textId="3EF3D957" w:rsidR="007154C0" w:rsidRPr="00F226EB" w:rsidRDefault="007154C0" w:rsidP="005A2EC3">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b/>
                <w:sz w:val="20"/>
                <w:szCs w:val="20"/>
                <w:lang w:eastAsia="en-US"/>
              </w:rPr>
              <w:t xml:space="preserve">Zwrotu kwoty bonu w wysokości </w:t>
            </w:r>
            <w:r w:rsidR="00D759CB" w:rsidRPr="00F226EB">
              <w:rPr>
                <w:rFonts w:asciiTheme="minorHAnsi" w:eastAsiaTheme="minorHAnsi" w:hAnsiTheme="minorHAnsi" w:cstheme="minorHAnsi"/>
                <w:b/>
                <w:sz w:val="20"/>
                <w:szCs w:val="20"/>
                <w:lang w:eastAsia="en-US"/>
              </w:rPr>
              <w:t xml:space="preserve">wyliczonej </w:t>
            </w:r>
            <w:r w:rsidRPr="00F226EB">
              <w:rPr>
                <w:rFonts w:asciiTheme="minorHAnsi" w:eastAsiaTheme="minorHAnsi" w:hAnsiTheme="minorHAnsi" w:cstheme="minorHAnsi"/>
                <w:b/>
                <w:sz w:val="20"/>
                <w:szCs w:val="20"/>
                <w:lang w:eastAsia="en-US"/>
              </w:rPr>
              <w:t>proporcjonaln</w:t>
            </w:r>
            <w:r w:rsidR="00D759CB" w:rsidRPr="00F226EB">
              <w:rPr>
                <w:rFonts w:asciiTheme="minorHAnsi" w:eastAsiaTheme="minorHAnsi" w:hAnsiTheme="minorHAnsi" w:cstheme="minorHAnsi"/>
                <w:b/>
                <w:sz w:val="20"/>
                <w:szCs w:val="20"/>
                <w:lang w:eastAsia="en-US"/>
              </w:rPr>
              <w:t>ie</w:t>
            </w:r>
            <w:r w:rsidRPr="00F226EB">
              <w:rPr>
                <w:rFonts w:asciiTheme="minorHAnsi" w:eastAsiaTheme="minorHAnsi" w:hAnsiTheme="minorHAnsi" w:cstheme="minorHAnsi"/>
                <w:sz w:val="20"/>
                <w:szCs w:val="20"/>
                <w:lang w:eastAsia="en-US"/>
              </w:rPr>
              <w:t xml:space="preserve"> do okresu niepozostawania </w:t>
            </w:r>
            <w:r w:rsidR="00863546" w:rsidRPr="00F226EB">
              <w:rPr>
                <w:rFonts w:asciiTheme="minorHAnsi" w:eastAsiaTheme="minorHAnsi" w:hAnsiTheme="minorHAnsi" w:cstheme="minorHAnsi"/>
                <w:sz w:val="20"/>
                <w:szCs w:val="20"/>
                <w:lang w:eastAsia="en-US"/>
              </w:rPr>
              <w:br/>
            </w:r>
            <w:r w:rsidRPr="00F226EB">
              <w:rPr>
                <w:rFonts w:asciiTheme="minorHAnsi" w:eastAsiaTheme="minorHAnsi" w:hAnsiTheme="minorHAnsi" w:cstheme="minorHAnsi"/>
                <w:sz w:val="20"/>
                <w:szCs w:val="20"/>
                <w:lang w:eastAsia="en-US"/>
              </w:rPr>
              <w:t>w zatrudnieniu, niewykonywania innej pracy zarobkowej lub działalności gospodarczej</w:t>
            </w:r>
            <w:r w:rsidR="00863546" w:rsidRPr="00F226EB">
              <w:rPr>
                <w:rFonts w:asciiTheme="minorHAnsi" w:eastAsiaTheme="minorHAnsi" w:hAnsiTheme="minorHAnsi" w:cstheme="minorHAnsi"/>
                <w:sz w:val="20"/>
                <w:szCs w:val="20"/>
                <w:lang w:eastAsia="en-US"/>
              </w:rPr>
              <w:t xml:space="preserve"> </w:t>
            </w:r>
            <w:r w:rsidRPr="00F226EB">
              <w:rPr>
                <w:rFonts w:asciiTheme="minorHAnsi" w:eastAsiaTheme="minorHAnsi" w:hAnsiTheme="minorHAnsi" w:cstheme="minorHAnsi"/>
                <w:sz w:val="20"/>
                <w:szCs w:val="20"/>
                <w:lang w:eastAsia="en-US"/>
              </w:rPr>
              <w:t>w przypadku, gdy ten</w:t>
            </w:r>
            <w:r w:rsidR="005A2EC3" w:rsidRPr="00F226EB">
              <w:rPr>
                <w:rFonts w:asciiTheme="minorHAnsi" w:eastAsiaTheme="minorHAnsi" w:hAnsiTheme="minorHAnsi" w:cstheme="minorHAnsi"/>
                <w:sz w:val="20"/>
                <w:szCs w:val="20"/>
                <w:lang w:eastAsia="en-US"/>
              </w:rPr>
              <w:t xml:space="preserve"> okres jest krótszy niż 180 dni.</w:t>
            </w:r>
          </w:p>
          <w:p w14:paraId="3DA58A7B" w14:textId="130E0EF6" w:rsidR="007154C0" w:rsidRDefault="007154C0" w:rsidP="005A2EC3">
            <w:pPr>
              <w:pStyle w:val="Akapitzlist"/>
              <w:numPr>
                <w:ilvl w:val="0"/>
                <w:numId w:val="2"/>
              </w:numPr>
              <w:suppressAutoHyphens w:val="0"/>
              <w:autoSpaceDE w:val="0"/>
              <w:autoSpaceDN w:val="0"/>
              <w:adjustRightInd w:val="0"/>
              <w:spacing w:line="276" w:lineRule="auto"/>
              <w:jc w:val="both"/>
              <w:rPr>
                <w:rFonts w:asciiTheme="minorHAnsi" w:eastAsiaTheme="minorHAnsi" w:hAnsiTheme="minorHAnsi" w:cstheme="minorHAnsi"/>
                <w:sz w:val="20"/>
                <w:szCs w:val="20"/>
                <w:lang w:eastAsia="en-US"/>
              </w:rPr>
            </w:pPr>
            <w:r w:rsidRPr="00F226EB">
              <w:rPr>
                <w:rFonts w:asciiTheme="minorHAnsi" w:eastAsiaTheme="minorHAnsi" w:hAnsiTheme="minorHAnsi" w:cstheme="minorHAnsi"/>
                <w:sz w:val="20"/>
                <w:szCs w:val="20"/>
                <w:lang w:eastAsia="en-US"/>
              </w:rPr>
              <w:t>Zwrotu kwoty bonu następuje bez odsetek ustawowych w terminie nie krótszym niż 30 dni od daty doręczeni</w:t>
            </w:r>
            <w:r w:rsidR="005A2EC3" w:rsidRPr="00F226EB">
              <w:rPr>
                <w:rFonts w:asciiTheme="minorHAnsi" w:eastAsiaTheme="minorHAnsi" w:hAnsiTheme="minorHAnsi" w:cstheme="minorHAnsi"/>
                <w:sz w:val="20"/>
                <w:szCs w:val="20"/>
                <w:lang w:eastAsia="en-US"/>
              </w:rPr>
              <w:t>a wezwania</w:t>
            </w:r>
            <w:r w:rsidRPr="00F226EB">
              <w:rPr>
                <w:rFonts w:asciiTheme="minorHAnsi" w:eastAsiaTheme="minorHAnsi" w:hAnsiTheme="minorHAnsi" w:cstheme="minorHAnsi"/>
                <w:sz w:val="20"/>
                <w:szCs w:val="20"/>
                <w:lang w:eastAsia="en-US"/>
              </w:rPr>
              <w:t>.</w:t>
            </w:r>
          </w:p>
          <w:p w14:paraId="373167A6" w14:textId="77777777" w:rsidR="00937C82" w:rsidRDefault="00937C82" w:rsidP="00937C82">
            <w:pPr>
              <w:suppressAutoHyphens w:val="0"/>
              <w:autoSpaceDE w:val="0"/>
              <w:autoSpaceDN w:val="0"/>
              <w:adjustRightInd w:val="0"/>
              <w:spacing w:line="276" w:lineRule="auto"/>
              <w:jc w:val="both"/>
              <w:rPr>
                <w:rFonts w:asciiTheme="minorHAnsi" w:eastAsiaTheme="minorHAnsi" w:hAnsiTheme="minorHAnsi" w:cstheme="minorHAnsi"/>
                <w:color w:val="000000" w:themeColor="text1"/>
                <w:sz w:val="20"/>
                <w:szCs w:val="20"/>
                <w:lang w:eastAsia="en-US"/>
              </w:rPr>
            </w:pPr>
            <w:r>
              <w:rPr>
                <w:rFonts w:asciiTheme="minorHAnsi" w:eastAsiaTheme="minorHAnsi" w:hAnsiTheme="minorHAnsi" w:cstheme="minorHAnsi"/>
                <w:b/>
                <w:bCs/>
                <w:color w:val="000000" w:themeColor="text1"/>
                <w:sz w:val="20"/>
                <w:szCs w:val="20"/>
                <w:lang w:eastAsia="en-US"/>
              </w:rPr>
              <w:t xml:space="preserve">Osoba bezrobotna ma prawo do : </w:t>
            </w:r>
            <w:r>
              <w:rPr>
                <w:rFonts w:asciiTheme="minorHAnsi" w:eastAsiaTheme="minorHAnsi" w:hAnsiTheme="minorHAnsi" w:cstheme="minorHAnsi"/>
                <w:color w:val="000000" w:themeColor="text1"/>
                <w:sz w:val="20"/>
                <w:szCs w:val="20"/>
                <w:lang w:eastAsia="en-US"/>
              </w:rPr>
              <w:t xml:space="preserve">złożenia wniosku o przedłużenie okresu 240 dni o których mowa wyżej, nie dłużej jednak jak o 90 dni. Podstawą pozytywnego rozpatrzenia wniosku jest wskazanie uzasadnionej przyczyny przedłużenia tego okresu </w:t>
            </w:r>
            <w:r>
              <w:rPr>
                <w:rFonts w:asciiTheme="minorHAnsi" w:eastAsiaTheme="minorHAnsi" w:hAnsiTheme="minorHAnsi" w:cstheme="minorHAnsi"/>
                <w:color w:val="000000" w:themeColor="text1"/>
                <w:sz w:val="20"/>
                <w:szCs w:val="20"/>
                <w:lang w:eastAsia="en-US"/>
              </w:rPr>
              <w:br/>
              <w:t>oraz złożenie wniosku przed upływem 30 dni</w:t>
            </w:r>
            <w:r>
              <w:rPr>
                <w:rFonts w:asciiTheme="minorHAnsi" w:eastAsiaTheme="minorHAnsi" w:hAnsiTheme="minorHAnsi" w:cstheme="minorHAnsi"/>
                <w:sz w:val="20"/>
                <w:szCs w:val="20"/>
                <w:lang w:eastAsia="en-US"/>
              </w:rPr>
              <w:t xml:space="preserve"> następujących po upływie 240 dni od dnia podpisania umowy </w:t>
            </w:r>
            <w:r>
              <w:rPr>
                <w:rFonts w:asciiTheme="minorHAnsi" w:eastAsiaTheme="minorHAnsi" w:hAnsiTheme="minorHAnsi" w:cstheme="minorHAnsi"/>
                <w:sz w:val="20"/>
                <w:szCs w:val="20"/>
                <w:lang w:eastAsia="en-US"/>
              </w:rPr>
              <w:br/>
              <w:t xml:space="preserve">z Urzędem. </w:t>
            </w:r>
            <w:r>
              <w:rPr>
                <w:rFonts w:asciiTheme="minorHAnsi" w:eastAsiaTheme="minorHAnsi" w:hAnsiTheme="minorHAnsi" w:cstheme="minorHAnsi"/>
                <w:color w:val="000000" w:themeColor="text1"/>
                <w:sz w:val="20"/>
                <w:szCs w:val="20"/>
                <w:lang w:eastAsia="en-US"/>
              </w:rPr>
              <w:t>Wnioski złożone po terminie starosta pozostawia bez rozpoznania.</w:t>
            </w:r>
          </w:p>
          <w:p w14:paraId="7D620DFD" w14:textId="77777777" w:rsidR="00937C82" w:rsidRDefault="00937C82" w:rsidP="00937C82">
            <w:pPr>
              <w:suppressAutoHyphens w:val="0"/>
              <w:autoSpaceDE w:val="0"/>
              <w:autoSpaceDN w:val="0"/>
              <w:adjustRightInd w:val="0"/>
              <w:spacing w:line="276" w:lineRule="auto"/>
              <w:jc w:val="both"/>
              <w:rPr>
                <w:rFonts w:asciiTheme="minorHAnsi" w:eastAsiaTheme="minorHAnsi" w:hAnsiTheme="minorHAnsi" w:cstheme="minorHAnsi"/>
                <w:b/>
                <w:bCs/>
                <w:color w:val="000000" w:themeColor="text1"/>
                <w:sz w:val="20"/>
                <w:szCs w:val="20"/>
                <w:lang w:eastAsia="en-US"/>
              </w:rPr>
            </w:pPr>
          </w:p>
          <w:p w14:paraId="35BF9613" w14:textId="77777777" w:rsidR="00937C82" w:rsidRDefault="00937C82" w:rsidP="00937C82">
            <w:pPr>
              <w:jc w:val="both"/>
              <w:rPr>
                <w:rFonts w:asciiTheme="minorHAnsi" w:hAnsiTheme="minorHAnsi" w:cstheme="minorHAnsi"/>
                <w:sz w:val="20"/>
                <w:szCs w:val="20"/>
              </w:rPr>
            </w:pPr>
            <w:r>
              <w:rPr>
                <w:rFonts w:asciiTheme="minorHAnsi" w:hAnsiTheme="minorHAnsi" w:cstheme="minorHAnsi"/>
                <w:b/>
                <w:bCs/>
                <w:sz w:val="20"/>
                <w:szCs w:val="20"/>
              </w:rPr>
              <w:t>Zgodnie z art. 65 ust. 1 pkt 2</w:t>
            </w:r>
            <w:r>
              <w:rPr>
                <w:rFonts w:asciiTheme="minorHAnsi" w:hAnsiTheme="minorHAnsi" w:cstheme="minorHAnsi"/>
                <w:sz w:val="20"/>
                <w:szCs w:val="20"/>
              </w:rPr>
              <w:t xml:space="preserve"> ww. ustawy - starosta pozbawia statusu bezrobotnego, który: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11ED37CA" w14:textId="77777777" w:rsidR="00937C82" w:rsidRDefault="00937C82" w:rsidP="00937C82">
            <w:pPr>
              <w:jc w:val="both"/>
              <w:rPr>
                <w:rFonts w:asciiTheme="minorHAnsi" w:hAnsiTheme="minorHAnsi" w:cstheme="minorHAnsi"/>
                <w:sz w:val="20"/>
                <w:szCs w:val="20"/>
              </w:rPr>
            </w:pPr>
          </w:p>
          <w:p w14:paraId="5481EE8A" w14:textId="77777777" w:rsidR="00937C82" w:rsidRDefault="00937C82" w:rsidP="00937C82">
            <w:pPr>
              <w:jc w:val="both"/>
              <w:rPr>
                <w:rFonts w:asciiTheme="minorHAnsi" w:hAnsiTheme="minorHAnsi" w:cstheme="minorHAnsi"/>
                <w:sz w:val="20"/>
                <w:szCs w:val="20"/>
              </w:rPr>
            </w:pPr>
            <w:r>
              <w:rPr>
                <w:rFonts w:asciiTheme="minorHAnsi" w:hAnsiTheme="minorHAnsi" w:cstheme="minorHAnsi"/>
                <w:b/>
                <w:bCs/>
                <w:sz w:val="20"/>
                <w:szCs w:val="20"/>
              </w:rPr>
              <w:t xml:space="preserve">Zgodnie z art. 220 ust. 1 pkt 6 </w:t>
            </w:r>
            <w:r>
              <w:rPr>
                <w:rFonts w:asciiTheme="minorHAnsi" w:hAnsiTheme="minorHAnsi" w:cstheme="minorHAnsi"/>
                <w:sz w:val="20"/>
                <w:szCs w:val="20"/>
              </w:rPr>
              <w:t>ww. ustawy - prawo do zasiłku od dnia zarejestrowania w PUP nie przysługuje bezrobotnemu, który z własnej winy po skierowaniu przez PUP lub zawarciu umowy nie podjął albo przerwał realizację formy pomocy, chyba że powodem niepodjęcia albo przerwania realizacji było podjęcie zatrudnienia, innej pracy zarobkowej lub działalności gospodarczej.</w:t>
            </w:r>
          </w:p>
          <w:p w14:paraId="17A8F9C7" w14:textId="77777777" w:rsidR="00937C82" w:rsidRDefault="00937C82" w:rsidP="00937C82">
            <w:pPr>
              <w:jc w:val="both"/>
              <w:rPr>
                <w:rFonts w:asciiTheme="minorHAnsi" w:hAnsiTheme="minorHAnsi" w:cstheme="minorHAnsi"/>
                <w:sz w:val="20"/>
                <w:szCs w:val="20"/>
              </w:rPr>
            </w:pPr>
          </w:p>
          <w:p w14:paraId="4883125F" w14:textId="77777777" w:rsidR="00937C82" w:rsidRDefault="00937C82" w:rsidP="00937C82">
            <w:pPr>
              <w:jc w:val="both"/>
              <w:rPr>
                <w:rFonts w:asciiTheme="minorHAnsi" w:hAnsiTheme="minorHAnsi" w:cstheme="minorHAnsi"/>
                <w:sz w:val="20"/>
                <w:szCs w:val="20"/>
              </w:rPr>
            </w:pPr>
            <w:r>
              <w:rPr>
                <w:rFonts w:asciiTheme="minorHAnsi" w:hAnsiTheme="minorHAnsi" w:cstheme="minorHAnsi"/>
                <w:b/>
                <w:bCs/>
                <w:sz w:val="20"/>
                <w:szCs w:val="20"/>
              </w:rPr>
              <w:t>Zgodnie z art. 77</w:t>
            </w:r>
            <w:r>
              <w:rPr>
                <w:rFonts w:asciiTheme="minorHAnsi" w:hAnsiTheme="minorHAnsi" w:cstheme="minorHAnsi"/>
                <w:sz w:val="20"/>
                <w:szCs w:val="20"/>
              </w:rPr>
              <w:t xml:space="preserve"> ww. ustawy, bezrobotny albo poszukujący pracy, który bez uzasadnionej przyczyny </w:t>
            </w:r>
            <w:r>
              <w:rPr>
                <w:rFonts w:asciiTheme="minorHAnsi" w:hAnsiTheme="minorHAnsi" w:cstheme="minorHAnsi"/>
                <w:b/>
                <w:bCs/>
                <w:sz w:val="20"/>
                <w:szCs w:val="20"/>
              </w:rPr>
              <w:t>przerwał realizację formy pomocy</w:t>
            </w:r>
            <w:r>
              <w:rPr>
                <w:rFonts w:asciiTheme="minorHAnsi" w:hAnsiTheme="minorHAnsi" w:cstheme="minorHAnsi"/>
                <w:sz w:val="20"/>
                <w:szCs w:val="20"/>
              </w:rPr>
              <w:t xml:space="preserve"> określonej w ustawie finansowaną z Funduszu Pracy, z wyłączeniem pośrednictwa pracy i poradnictwa zawodowego, </w:t>
            </w:r>
            <w:r>
              <w:rPr>
                <w:rFonts w:asciiTheme="minorHAnsi" w:hAnsiTheme="minorHAnsi" w:cstheme="minorHAnsi"/>
                <w:b/>
                <w:bCs/>
                <w:sz w:val="20"/>
                <w:szCs w:val="20"/>
              </w:rPr>
              <w:t>nie może korzystać z tej pomocy przez okres 90 dni</w:t>
            </w:r>
            <w:r>
              <w:rPr>
                <w:rFonts w:asciiTheme="minorHAnsi" w:hAnsiTheme="minorHAnsi" w:cstheme="minorHAnsi"/>
                <w:sz w:val="20"/>
                <w:szCs w:val="20"/>
              </w:rPr>
              <w:t xml:space="preserve"> od dnia jej przerwania, chyba że powodem przerwania było podjęcie zatrudnienia, innej pracy zarobkowej lub działalności gospodarczej na okres nie krótszy niż miesiąc.</w:t>
            </w:r>
          </w:p>
          <w:p w14:paraId="6764A080" w14:textId="77777777" w:rsidR="00937C82" w:rsidRDefault="00937C82" w:rsidP="00937C82">
            <w:pPr>
              <w:jc w:val="both"/>
              <w:rPr>
                <w:rFonts w:asciiTheme="minorHAnsi" w:hAnsiTheme="minorHAnsi" w:cstheme="minorHAnsi"/>
                <w:b/>
                <w:bCs/>
                <w:sz w:val="20"/>
                <w:szCs w:val="20"/>
              </w:rPr>
            </w:pPr>
          </w:p>
          <w:p w14:paraId="69068662" w14:textId="77777777" w:rsidR="00937C82" w:rsidRPr="00F226EB" w:rsidRDefault="00937C82" w:rsidP="00937C82">
            <w:pPr>
              <w:pStyle w:val="Akapitzlist"/>
              <w:suppressAutoHyphens w:val="0"/>
              <w:autoSpaceDE w:val="0"/>
              <w:autoSpaceDN w:val="0"/>
              <w:adjustRightInd w:val="0"/>
              <w:spacing w:line="276" w:lineRule="auto"/>
              <w:ind w:left="717"/>
              <w:jc w:val="both"/>
              <w:rPr>
                <w:rFonts w:asciiTheme="minorHAnsi" w:eastAsiaTheme="minorHAnsi" w:hAnsiTheme="minorHAnsi" w:cstheme="minorHAnsi"/>
                <w:sz w:val="20"/>
                <w:szCs w:val="20"/>
                <w:lang w:eastAsia="en-US"/>
              </w:rPr>
            </w:pPr>
          </w:p>
          <w:p w14:paraId="6127B727" w14:textId="77777777" w:rsidR="00D00B72" w:rsidRPr="00F226EB" w:rsidRDefault="00D00B72" w:rsidP="00D00B72">
            <w:pPr>
              <w:jc w:val="both"/>
              <w:rPr>
                <w:rFonts w:asciiTheme="minorHAnsi" w:hAnsiTheme="minorHAnsi" w:cstheme="minorHAnsi"/>
                <w:b/>
                <w:bCs/>
                <w:sz w:val="20"/>
                <w:szCs w:val="20"/>
              </w:rPr>
            </w:pPr>
          </w:p>
          <w:p w14:paraId="13CF5238" w14:textId="46AC5F84" w:rsidR="00D00B72" w:rsidRPr="00F226EB" w:rsidRDefault="00D00B72" w:rsidP="00D00B72">
            <w:pPr>
              <w:jc w:val="both"/>
              <w:rPr>
                <w:rFonts w:asciiTheme="minorHAnsi" w:hAnsiTheme="minorHAnsi" w:cstheme="minorHAnsi"/>
                <w:b/>
                <w:bCs/>
                <w:sz w:val="20"/>
                <w:szCs w:val="20"/>
              </w:rPr>
            </w:pPr>
            <w:r w:rsidRPr="00F226EB">
              <w:rPr>
                <w:rFonts w:asciiTheme="minorHAnsi" w:hAnsiTheme="minorHAnsi" w:cstheme="minorHAnsi"/>
                <w:b/>
                <w:bCs/>
                <w:sz w:val="20"/>
                <w:szCs w:val="20"/>
              </w:rPr>
              <w:t xml:space="preserve">Podstawa prawna: </w:t>
            </w:r>
            <w:hyperlink r:id="rId7" w:history="1">
              <w:r w:rsidRPr="00C106C5">
                <w:rPr>
                  <w:rStyle w:val="Hipercze"/>
                  <w:rFonts w:asciiTheme="minorHAnsi" w:hAnsiTheme="minorHAnsi" w:cstheme="minorHAnsi"/>
                  <w:sz w:val="20"/>
                  <w:szCs w:val="20"/>
                </w:rPr>
                <w:t xml:space="preserve">ustawa z dnia 20 marca 2025 r. o rynku pracy i służbach zatrudnienia.  </w:t>
              </w:r>
            </w:hyperlink>
          </w:p>
          <w:p w14:paraId="76EEBE2D" w14:textId="77777777" w:rsidR="00DA3207" w:rsidRPr="00F226EB" w:rsidRDefault="00DA3207" w:rsidP="00DA3207">
            <w:pPr>
              <w:pStyle w:val="Akapitzlist"/>
              <w:suppressAutoHyphens w:val="0"/>
              <w:autoSpaceDE w:val="0"/>
              <w:autoSpaceDN w:val="0"/>
              <w:adjustRightInd w:val="0"/>
              <w:spacing w:line="276" w:lineRule="auto"/>
              <w:jc w:val="both"/>
              <w:rPr>
                <w:rFonts w:asciiTheme="minorHAnsi" w:eastAsiaTheme="minorHAnsi" w:hAnsiTheme="minorHAnsi" w:cstheme="minorHAnsi"/>
                <w:color w:val="000000" w:themeColor="text1"/>
                <w:sz w:val="20"/>
                <w:szCs w:val="20"/>
                <w:lang w:eastAsia="en-US"/>
              </w:rPr>
            </w:pPr>
          </w:p>
          <w:p w14:paraId="47B0B2CB" w14:textId="77777777" w:rsidR="00D63101" w:rsidRPr="00F226EB" w:rsidRDefault="00D63101" w:rsidP="00D63101">
            <w:pPr>
              <w:suppressAutoHyphens w:val="0"/>
              <w:autoSpaceDE w:val="0"/>
              <w:autoSpaceDN w:val="0"/>
              <w:adjustRightInd w:val="0"/>
              <w:spacing w:line="276" w:lineRule="auto"/>
              <w:jc w:val="both"/>
              <w:rPr>
                <w:rFonts w:asciiTheme="minorHAnsi" w:eastAsiaTheme="minorHAnsi" w:hAnsiTheme="minorHAnsi" w:cstheme="minorHAnsi"/>
                <w:color w:val="000000" w:themeColor="text1"/>
                <w:sz w:val="20"/>
                <w:szCs w:val="20"/>
                <w:lang w:eastAsia="en-US"/>
              </w:rPr>
            </w:pPr>
          </w:p>
          <w:p w14:paraId="20902F7E" w14:textId="29509CAE" w:rsidR="007154C0" w:rsidRPr="00F226EB" w:rsidRDefault="005A2EC3" w:rsidP="005A2EC3">
            <w:pPr>
              <w:spacing w:line="276" w:lineRule="auto"/>
              <w:jc w:val="both"/>
              <w:rPr>
                <w:rFonts w:asciiTheme="minorHAnsi" w:hAnsiTheme="minorHAnsi" w:cstheme="minorHAnsi"/>
                <w:b/>
                <w:sz w:val="20"/>
                <w:szCs w:val="20"/>
              </w:rPr>
            </w:pPr>
            <w:r w:rsidRPr="00F226EB">
              <w:rPr>
                <w:rFonts w:asciiTheme="minorHAnsi" w:hAnsiTheme="minorHAnsi" w:cstheme="minorHAnsi"/>
                <w:b/>
                <w:sz w:val="20"/>
                <w:szCs w:val="20"/>
              </w:rPr>
              <w:t>Potwierdzam zapoznanie się z prawami i obowiązkami bezrobotnego kierowanego do formy pomocy w ramach bonu na zasiedlenie</w:t>
            </w:r>
            <w:r w:rsidR="003014EB" w:rsidRPr="00F226EB">
              <w:rPr>
                <w:rFonts w:asciiTheme="minorHAnsi" w:hAnsiTheme="minorHAnsi" w:cstheme="minorHAnsi"/>
                <w:b/>
                <w:sz w:val="20"/>
                <w:szCs w:val="20"/>
              </w:rPr>
              <w:t xml:space="preserve"> i otrzymałem jeden egzemplarz niniejszej informacji</w:t>
            </w:r>
            <w:r w:rsidRPr="00F226EB">
              <w:rPr>
                <w:rFonts w:asciiTheme="minorHAnsi" w:hAnsiTheme="minorHAnsi" w:cstheme="minorHAnsi"/>
                <w:b/>
                <w:sz w:val="20"/>
                <w:szCs w:val="20"/>
              </w:rPr>
              <w:t>.</w:t>
            </w:r>
          </w:p>
          <w:tbl>
            <w:tblPr>
              <w:tblpPr w:leftFromText="141" w:rightFromText="141" w:vertAnchor="text" w:horzAnchor="page" w:tblpX="4921" w:tblpY="6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tblGrid>
            <w:tr w:rsidR="00D63101" w14:paraId="6C86F869" w14:textId="77777777" w:rsidTr="00863546">
              <w:trPr>
                <w:trHeight w:val="694"/>
              </w:trPr>
              <w:tc>
                <w:tcPr>
                  <w:tcW w:w="4441" w:type="dxa"/>
                </w:tcPr>
                <w:p w14:paraId="6341C09B" w14:textId="77777777" w:rsidR="00D63101" w:rsidRPr="002675FE" w:rsidRDefault="00D63101" w:rsidP="00D63101">
                  <w:pPr>
                    <w:pStyle w:val="Tytu"/>
                    <w:spacing w:before="240"/>
                    <w:jc w:val="left"/>
                    <w:rPr>
                      <w:rFonts w:ascii="Calibri" w:eastAsia="Calibri" w:hAnsi="Calibri"/>
                      <w:b w:val="0"/>
                      <w:sz w:val="28"/>
                      <w:szCs w:val="28"/>
                    </w:rPr>
                  </w:pPr>
                </w:p>
              </w:tc>
            </w:tr>
          </w:tbl>
          <w:p w14:paraId="747B1099" w14:textId="7EA13317" w:rsidR="00D63101" w:rsidRDefault="00D63101" w:rsidP="004E22E3">
            <w:pPr>
              <w:rPr>
                <w:kern w:val="1"/>
                <w:lang w:bidi="hi-IN"/>
              </w:rPr>
            </w:pPr>
          </w:p>
          <w:p w14:paraId="5E060BB2" w14:textId="77777777" w:rsidR="004E22E3" w:rsidRDefault="004E22E3" w:rsidP="004E22E3">
            <w:pPr>
              <w:rPr>
                <w:kern w:val="1"/>
                <w:lang w:bidi="hi-IN"/>
              </w:rPr>
            </w:pPr>
          </w:p>
          <w:p w14:paraId="578D7162" w14:textId="77777777" w:rsidR="004E22E3" w:rsidRDefault="004E22E3" w:rsidP="004E22E3">
            <w:pPr>
              <w:rPr>
                <w:kern w:val="1"/>
                <w:lang w:bidi="hi-IN"/>
              </w:rPr>
            </w:pPr>
          </w:p>
          <w:p w14:paraId="24BECA15" w14:textId="77777777" w:rsidR="006A43FB" w:rsidRDefault="006A43FB" w:rsidP="006A43FB">
            <w:pPr>
              <w:rPr>
                <w:rFonts w:ascii="Calibri" w:eastAsia="Lucida Sans Unicode" w:hAnsi="Calibri"/>
                <w:kern w:val="1"/>
                <w:sz w:val="20"/>
                <w:szCs w:val="20"/>
                <w:lang w:eastAsia="hi-IN" w:bidi="hi-IN"/>
              </w:rPr>
            </w:pPr>
          </w:p>
          <w:p w14:paraId="3780EF41" w14:textId="77777777" w:rsidR="006A43FB" w:rsidRDefault="006A43FB" w:rsidP="006A43FB">
            <w:pPr>
              <w:rPr>
                <w:rFonts w:ascii="Calibri" w:eastAsia="Lucida Sans Unicode" w:hAnsi="Calibri"/>
                <w:kern w:val="1"/>
                <w:sz w:val="20"/>
                <w:szCs w:val="20"/>
                <w:lang w:eastAsia="hi-IN" w:bidi="hi-IN"/>
              </w:rPr>
            </w:pPr>
          </w:p>
          <w:p w14:paraId="65662315" w14:textId="7E139810" w:rsidR="00D63101" w:rsidRPr="00D63101" w:rsidRDefault="006A43FB" w:rsidP="006A43FB">
            <w:pPr>
              <w:rPr>
                <w:rFonts w:ascii="Calibri" w:eastAsia="Lucida Sans Unicode" w:hAnsi="Calibri"/>
                <w:kern w:val="1"/>
                <w:sz w:val="20"/>
                <w:szCs w:val="20"/>
                <w:lang w:eastAsia="hi-IN" w:bidi="hi-IN"/>
              </w:rPr>
            </w:pPr>
            <w:r>
              <w:rPr>
                <w:rFonts w:ascii="Calibri" w:eastAsia="Lucida Sans Unicode" w:hAnsi="Calibri"/>
                <w:kern w:val="1"/>
                <w:sz w:val="20"/>
                <w:szCs w:val="20"/>
                <w:lang w:eastAsia="hi-IN" w:bidi="hi-IN"/>
              </w:rPr>
              <w:t xml:space="preserve">                                                                                                                 </w:t>
            </w:r>
            <w:r w:rsidR="007E14DC">
              <w:rPr>
                <w:rFonts w:ascii="Calibri" w:eastAsia="Lucida Sans Unicode" w:hAnsi="Calibri"/>
                <w:kern w:val="1"/>
                <w:sz w:val="20"/>
                <w:szCs w:val="20"/>
                <w:lang w:eastAsia="hi-IN" w:bidi="hi-IN"/>
              </w:rPr>
              <w:t xml:space="preserve">   </w:t>
            </w:r>
            <w:r w:rsidR="005A2EC3">
              <w:rPr>
                <w:rFonts w:ascii="Calibri" w:eastAsia="Lucida Sans Unicode" w:hAnsi="Calibri"/>
                <w:kern w:val="1"/>
                <w:sz w:val="20"/>
                <w:szCs w:val="20"/>
                <w:lang w:eastAsia="hi-IN" w:bidi="hi-IN"/>
              </w:rPr>
              <w:t xml:space="preserve">DATA I </w:t>
            </w:r>
            <w:r w:rsidR="005A2EC3" w:rsidRPr="008B3CFB">
              <w:rPr>
                <w:rFonts w:ascii="Calibri" w:eastAsia="Lucida Sans Unicode" w:hAnsi="Calibri"/>
                <w:kern w:val="1"/>
                <w:sz w:val="20"/>
                <w:szCs w:val="20"/>
                <w:lang w:eastAsia="hi-IN" w:bidi="hi-IN"/>
              </w:rPr>
              <w:t>CZYTELNY PODPIS WNIOSKODAWCY</w:t>
            </w:r>
          </w:p>
          <w:p w14:paraId="031F84DA" w14:textId="77777777" w:rsidR="007154C0" w:rsidRDefault="007154C0"/>
          <w:p w14:paraId="5337AD71" w14:textId="77777777" w:rsidR="00D63101" w:rsidRDefault="00D63101"/>
        </w:tc>
      </w:tr>
    </w:tbl>
    <w:p w14:paraId="68341610" w14:textId="77777777" w:rsidR="000550B1" w:rsidRDefault="000550B1"/>
    <w:sectPr w:rsidR="000550B1" w:rsidSect="00D63101">
      <w:headerReference w:type="default" r:id="rId8"/>
      <w:footerReference w:type="default" r:id="rId9"/>
      <w:pgSz w:w="11906" w:h="16838"/>
      <w:pgMar w:top="567" w:right="720" w:bottom="567" w:left="720"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F231" w14:textId="77777777" w:rsidR="00754B97" w:rsidRDefault="00754B97" w:rsidP="00AD1461">
      <w:r>
        <w:separator/>
      </w:r>
    </w:p>
  </w:endnote>
  <w:endnote w:type="continuationSeparator" w:id="0">
    <w:p w14:paraId="0D5261B8" w14:textId="77777777" w:rsidR="00754B97" w:rsidRDefault="00754B97" w:rsidP="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899791982"/>
      <w:docPartObj>
        <w:docPartGallery w:val="Page Numbers (Bottom of Page)"/>
        <w:docPartUnique/>
      </w:docPartObj>
    </w:sdtPr>
    <w:sdtContent>
      <w:p w14:paraId="31F99399" w14:textId="29570CA0" w:rsidR="00AD1461" w:rsidRPr="00AD1461" w:rsidRDefault="00AD1461">
        <w:pPr>
          <w:pStyle w:val="Stopka"/>
          <w:jc w:val="center"/>
          <w:rPr>
            <w:rFonts w:ascii="Arial" w:hAnsi="Arial" w:cs="Arial"/>
            <w:sz w:val="22"/>
            <w:szCs w:val="22"/>
          </w:rPr>
        </w:pPr>
        <w:r w:rsidRPr="00AD1461">
          <w:rPr>
            <w:rFonts w:ascii="Arial" w:hAnsi="Arial" w:cs="Arial"/>
            <w:sz w:val="22"/>
            <w:szCs w:val="22"/>
          </w:rPr>
          <w:fldChar w:fldCharType="begin"/>
        </w:r>
        <w:r w:rsidRPr="00AD1461">
          <w:rPr>
            <w:rFonts w:ascii="Arial" w:hAnsi="Arial" w:cs="Arial"/>
            <w:sz w:val="22"/>
            <w:szCs w:val="22"/>
          </w:rPr>
          <w:instrText>PAGE   \* MERGEFORMAT</w:instrText>
        </w:r>
        <w:r w:rsidRPr="00AD1461">
          <w:rPr>
            <w:rFonts w:ascii="Arial" w:hAnsi="Arial" w:cs="Arial"/>
            <w:sz w:val="22"/>
            <w:szCs w:val="22"/>
          </w:rPr>
          <w:fldChar w:fldCharType="separate"/>
        </w:r>
        <w:r w:rsidRPr="00AD1461">
          <w:rPr>
            <w:rFonts w:ascii="Arial" w:hAnsi="Arial" w:cs="Arial"/>
            <w:sz w:val="22"/>
            <w:szCs w:val="22"/>
          </w:rPr>
          <w:t>2</w:t>
        </w:r>
        <w:r w:rsidRPr="00AD1461">
          <w:rPr>
            <w:rFonts w:ascii="Arial" w:hAnsi="Arial" w:cs="Arial"/>
            <w:sz w:val="22"/>
            <w:szCs w:val="22"/>
          </w:rPr>
          <w:fldChar w:fldCharType="end"/>
        </w:r>
      </w:p>
    </w:sdtContent>
  </w:sdt>
  <w:p w14:paraId="3D00482F" w14:textId="77777777" w:rsidR="00AD1461" w:rsidRPr="00AD1461" w:rsidRDefault="00AD1461">
    <w:pPr>
      <w:pStyle w:val="Stopka"/>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7A77" w14:textId="77777777" w:rsidR="00754B97" w:rsidRDefault="00754B97" w:rsidP="00AD1461">
      <w:r>
        <w:separator/>
      </w:r>
    </w:p>
  </w:footnote>
  <w:footnote w:type="continuationSeparator" w:id="0">
    <w:p w14:paraId="60663637" w14:textId="77777777" w:rsidR="00754B97" w:rsidRDefault="00754B97" w:rsidP="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60C9" w14:textId="7A62C513" w:rsidR="00F226EB" w:rsidRPr="00F226EB" w:rsidRDefault="00F226EB" w:rsidP="00F226EB">
    <w:pPr>
      <w:pStyle w:val="Nagwek"/>
      <w:tabs>
        <w:tab w:val="clear" w:pos="4536"/>
        <w:tab w:val="clear" w:pos="9072"/>
        <w:tab w:val="left" w:pos="7273"/>
      </w:tabs>
      <w:rPr>
        <w:rFonts w:asciiTheme="minorHAnsi" w:hAnsiTheme="minorHAnsi" w:cstheme="minorHAnsi"/>
      </w:rPr>
    </w:pPr>
    <w:r>
      <w:tab/>
      <w:t xml:space="preserve">                     </w:t>
    </w:r>
    <w:r w:rsidRPr="00F226EB">
      <w:rPr>
        <w:rFonts w:asciiTheme="minorHAnsi" w:hAnsiTheme="minorHAnsi" w:cstheme="minorHAnsi"/>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95E"/>
    <w:multiLevelType w:val="hybridMultilevel"/>
    <w:tmpl w:val="4BBE1EEC"/>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 w15:restartNumberingAfterBreak="0">
    <w:nsid w:val="35EC635A"/>
    <w:multiLevelType w:val="hybridMultilevel"/>
    <w:tmpl w:val="067C44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9837C6"/>
    <w:multiLevelType w:val="hybridMultilevel"/>
    <w:tmpl w:val="01020038"/>
    <w:lvl w:ilvl="0" w:tplc="485EA59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68DC1412"/>
    <w:multiLevelType w:val="hybridMultilevel"/>
    <w:tmpl w:val="F592A0C4"/>
    <w:lvl w:ilvl="0" w:tplc="12B28DDC">
      <w:start w:val="1"/>
      <w:numFmt w:val="decimal"/>
      <w:lvlText w:val="%1."/>
      <w:lvlJc w:val="left"/>
      <w:pPr>
        <w:ind w:left="717" w:hanging="360"/>
      </w:pPr>
      <w:rPr>
        <w:rFonts w:asciiTheme="minorHAnsi" w:eastAsiaTheme="minorHAnsi" w:hAnsiTheme="minorHAnsi" w:cstheme="minorHAnsi" w:hint="default"/>
        <w:b w:val="0"/>
        <w:color w:val="auto"/>
        <w:sz w:val="24"/>
        <w:szCs w:val="24"/>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72EB732A"/>
    <w:multiLevelType w:val="hybridMultilevel"/>
    <w:tmpl w:val="CD38561A"/>
    <w:lvl w:ilvl="0" w:tplc="B4189CFA">
      <w:start w:val="1"/>
      <w:numFmt w:val="lowerLetter"/>
      <w:lvlText w:val="%1)"/>
      <w:lvlJc w:val="left"/>
      <w:pPr>
        <w:ind w:left="1077" w:hanging="360"/>
      </w:pPr>
      <w:rPr>
        <w:rFonts w:hint="default"/>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3043517">
    <w:abstractNumId w:val="5"/>
  </w:num>
  <w:num w:numId="2" w16cid:durableId="1416902101">
    <w:abstractNumId w:val="3"/>
  </w:num>
  <w:num w:numId="3" w16cid:durableId="603416311">
    <w:abstractNumId w:val="4"/>
  </w:num>
  <w:num w:numId="4" w16cid:durableId="31342674">
    <w:abstractNumId w:val="0"/>
  </w:num>
  <w:num w:numId="5" w16cid:durableId="680550096">
    <w:abstractNumId w:val="2"/>
  </w:num>
  <w:num w:numId="6" w16cid:durableId="1430009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63"/>
    <w:rsid w:val="000550B1"/>
    <w:rsid w:val="000571CA"/>
    <w:rsid w:val="00081BDA"/>
    <w:rsid w:val="00167D62"/>
    <w:rsid w:val="0021526D"/>
    <w:rsid w:val="00225135"/>
    <w:rsid w:val="002543A6"/>
    <w:rsid w:val="002828FD"/>
    <w:rsid w:val="002E2A44"/>
    <w:rsid w:val="003014EB"/>
    <w:rsid w:val="003C4D4B"/>
    <w:rsid w:val="0040477F"/>
    <w:rsid w:val="00456EF8"/>
    <w:rsid w:val="004B7A9B"/>
    <w:rsid w:val="004E22E3"/>
    <w:rsid w:val="005370A7"/>
    <w:rsid w:val="005A2EC3"/>
    <w:rsid w:val="005D4905"/>
    <w:rsid w:val="005F7F63"/>
    <w:rsid w:val="0069367F"/>
    <w:rsid w:val="006A43FB"/>
    <w:rsid w:val="006D3EE8"/>
    <w:rsid w:val="007154C0"/>
    <w:rsid w:val="00754B97"/>
    <w:rsid w:val="00785889"/>
    <w:rsid w:val="007E14DC"/>
    <w:rsid w:val="00863546"/>
    <w:rsid w:val="00863D8B"/>
    <w:rsid w:val="0090555F"/>
    <w:rsid w:val="00937C82"/>
    <w:rsid w:val="00962EF6"/>
    <w:rsid w:val="009B1C8B"/>
    <w:rsid w:val="00AD1461"/>
    <w:rsid w:val="00AD14B7"/>
    <w:rsid w:val="00AE1968"/>
    <w:rsid w:val="00B71BAA"/>
    <w:rsid w:val="00B93177"/>
    <w:rsid w:val="00BF0420"/>
    <w:rsid w:val="00C0776F"/>
    <w:rsid w:val="00C106C5"/>
    <w:rsid w:val="00C65F72"/>
    <w:rsid w:val="00D00B72"/>
    <w:rsid w:val="00D26929"/>
    <w:rsid w:val="00D63101"/>
    <w:rsid w:val="00D759CB"/>
    <w:rsid w:val="00D831DB"/>
    <w:rsid w:val="00DA3207"/>
    <w:rsid w:val="00DC065B"/>
    <w:rsid w:val="00F226EB"/>
    <w:rsid w:val="00F660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B8F1"/>
  <w15:docId w15:val="{292C3D9C-E00F-43CE-8EBB-0F30A166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54C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15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154C0"/>
    <w:pPr>
      <w:ind w:left="720"/>
      <w:contextualSpacing/>
    </w:pPr>
  </w:style>
  <w:style w:type="paragraph" w:styleId="Tytu">
    <w:name w:val="Title"/>
    <w:basedOn w:val="Normalny"/>
    <w:link w:val="TytuZnak"/>
    <w:uiPriority w:val="99"/>
    <w:qFormat/>
    <w:rsid w:val="005A2EC3"/>
    <w:pPr>
      <w:suppressAutoHyphens w:val="0"/>
      <w:jc w:val="center"/>
    </w:pPr>
    <w:rPr>
      <w:b/>
      <w:sz w:val="32"/>
      <w:szCs w:val="20"/>
      <w:lang w:eastAsia="pl-PL"/>
    </w:rPr>
  </w:style>
  <w:style w:type="character" w:customStyle="1" w:styleId="TytuZnak">
    <w:name w:val="Tytuł Znak"/>
    <w:basedOn w:val="Domylnaczcionkaakapitu"/>
    <w:link w:val="Tytu"/>
    <w:uiPriority w:val="99"/>
    <w:rsid w:val="005A2EC3"/>
    <w:rPr>
      <w:rFonts w:ascii="Times New Roman" w:eastAsia="Times New Roman" w:hAnsi="Times New Roman" w:cs="Times New Roman"/>
      <w:b/>
      <w:sz w:val="32"/>
      <w:szCs w:val="20"/>
      <w:lang w:eastAsia="pl-PL"/>
    </w:rPr>
  </w:style>
  <w:style w:type="paragraph" w:styleId="Nagwek">
    <w:name w:val="header"/>
    <w:basedOn w:val="Normalny"/>
    <w:link w:val="NagwekZnak"/>
    <w:uiPriority w:val="99"/>
    <w:unhideWhenUsed/>
    <w:rsid w:val="00AD1461"/>
    <w:pPr>
      <w:tabs>
        <w:tab w:val="center" w:pos="4536"/>
        <w:tab w:val="right" w:pos="9072"/>
      </w:tabs>
    </w:pPr>
  </w:style>
  <w:style w:type="character" w:customStyle="1" w:styleId="NagwekZnak">
    <w:name w:val="Nagłówek Znak"/>
    <w:basedOn w:val="Domylnaczcionkaakapitu"/>
    <w:link w:val="Nagwek"/>
    <w:uiPriority w:val="99"/>
    <w:rsid w:val="00AD1461"/>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D1461"/>
    <w:pPr>
      <w:tabs>
        <w:tab w:val="center" w:pos="4536"/>
        <w:tab w:val="right" w:pos="9072"/>
      </w:tabs>
    </w:pPr>
  </w:style>
  <w:style w:type="character" w:customStyle="1" w:styleId="StopkaZnak">
    <w:name w:val="Stopka Znak"/>
    <w:basedOn w:val="Domylnaczcionkaakapitu"/>
    <w:link w:val="Stopka"/>
    <w:uiPriority w:val="99"/>
    <w:rsid w:val="00AD1461"/>
    <w:rPr>
      <w:rFonts w:ascii="Times New Roman" w:eastAsia="Times New Roman" w:hAnsi="Times New Roman" w:cs="Times New Roman"/>
      <w:sz w:val="24"/>
      <w:szCs w:val="24"/>
      <w:lang w:eastAsia="ar-SA"/>
    </w:rPr>
  </w:style>
  <w:style w:type="character" w:styleId="Hipercze">
    <w:name w:val="Hyperlink"/>
    <w:basedOn w:val="Domylnaczcionkaakapitu"/>
    <w:uiPriority w:val="99"/>
    <w:unhideWhenUsed/>
    <w:rsid w:val="00D00B72"/>
    <w:rPr>
      <w:color w:val="0000FF" w:themeColor="hyperlink"/>
      <w:u w:val="single"/>
    </w:rPr>
  </w:style>
  <w:style w:type="character" w:styleId="Nierozpoznanawzmianka">
    <w:name w:val="Unresolved Mention"/>
    <w:basedOn w:val="Domylnaczcionkaakapitu"/>
    <w:uiPriority w:val="99"/>
    <w:semiHidden/>
    <w:unhideWhenUsed/>
    <w:rsid w:val="00C10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aroslaw.praca.gov.pl/rynek-pracy/akty-prawne/ustawa/-/asset_publisher/ZfStZtrXk07u/content/ustawa-o-rynku-pracy-i-sluzbach-zatrudnienia/10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1051</Words>
  <Characters>6311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Beata Tarnawska-Iwanik</cp:lastModifiedBy>
  <cp:revision>9</cp:revision>
  <cp:lastPrinted>2026-05-15T10:48:00Z</cp:lastPrinted>
  <dcterms:created xsi:type="dcterms:W3CDTF">2026-05-05T08:29:00Z</dcterms:created>
  <dcterms:modified xsi:type="dcterms:W3CDTF">2026-05-15T12:17:00Z</dcterms:modified>
</cp:coreProperties>
</file>